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778F" w:rsidRDefault="0092778F">
      <w:pPr>
        <w:spacing w:line="600" w:lineRule="exact"/>
        <w:jc w:val="center"/>
        <w:outlineLvl w:val="0"/>
        <w:rPr>
          <w:rFonts w:ascii="方正小标宋简体" w:eastAsia="方正小标宋简体" w:hAnsi="宋体"/>
          <w:color w:val="000000"/>
          <w:sz w:val="72"/>
          <w:szCs w:val="72"/>
        </w:rPr>
      </w:pPr>
    </w:p>
    <w:p w:rsidR="0092778F" w:rsidRDefault="0092778F">
      <w:pPr>
        <w:spacing w:line="600" w:lineRule="exact"/>
        <w:jc w:val="center"/>
        <w:outlineLvl w:val="0"/>
        <w:rPr>
          <w:rFonts w:ascii="方正小标宋简体" w:eastAsia="方正小标宋简体" w:hAnsi="宋体"/>
          <w:color w:val="000000"/>
          <w:sz w:val="72"/>
          <w:szCs w:val="72"/>
        </w:rPr>
      </w:pPr>
    </w:p>
    <w:p w:rsidR="0092778F" w:rsidRPr="003D431F" w:rsidRDefault="0092778F">
      <w:pPr>
        <w:jc w:val="center"/>
        <w:rPr>
          <w:rFonts w:ascii="黑体" w:eastAsia="黑体" w:hAnsi="黑体"/>
          <w:sz w:val="72"/>
          <w:szCs w:val="72"/>
        </w:rPr>
      </w:pPr>
      <w:r w:rsidRPr="003D431F">
        <w:rPr>
          <w:rFonts w:ascii="黑体" w:eastAsia="黑体" w:hAnsi="黑体"/>
          <w:sz w:val="72"/>
          <w:szCs w:val="72"/>
        </w:rPr>
        <w:t>2020</w:t>
      </w:r>
      <w:r w:rsidRPr="003D431F">
        <w:rPr>
          <w:rFonts w:ascii="黑体" w:eastAsia="黑体" w:hAnsi="黑体" w:hint="eastAsia"/>
          <w:sz w:val="72"/>
          <w:szCs w:val="72"/>
        </w:rPr>
        <w:t>年度</w:t>
      </w:r>
    </w:p>
    <w:p w:rsidR="0092778F" w:rsidRPr="003D431F" w:rsidRDefault="0092778F">
      <w:pPr>
        <w:jc w:val="center"/>
        <w:rPr>
          <w:rFonts w:ascii="方正小标宋简体" w:eastAsia="方正小标宋简体"/>
          <w:sz w:val="72"/>
          <w:szCs w:val="72"/>
        </w:rPr>
      </w:pPr>
      <w:r w:rsidRPr="003D431F">
        <w:rPr>
          <w:rFonts w:ascii="方正小标宋简体" w:eastAsia="方正小标宋简体" w:hint="eastAsia"/>
          <w:noProof/>
          <w:sz w:val="72"/>
          <w:szCs w:val="72"/>
        </w:rPr>
        <w:t>四川省阿坝州壤塘县大学中专招生办公室（本级）</w:t>
      </w:r>
      <w:r w:rsidRPr="003D431F">
        <w:rPr>
          <w:rFonts w:ascii="方正小标宋简体" w:eastAsia="方正小标宋简体" w:hint="eastAsia"/>
          <w:sz w:val="72"/>
          <w:szCs w:val="72"/>
        </w:rPr>
        <w:t>部门决算</w:t>
      </w:r>
    </w:p>
    <w:p w:rsidR="0092778F" w:rsidRPr="003D431F" w:rsidRDefault="0092778F">
      <w:pPr>
        <w:widowControl/>
        <w:jc w:val="center"/>
        <w:rPr>
          <w:rFonts w:ascii="方正小标宋简体" w:eastAsia="方正小标宋简体" w:hAnsi="宋体"/>
          <w:color w:val="000000"/>
          <w:sz w:val="36"/>
          <w:szCs w:val="36"/>
        </w:rPr>
      </w:pPr>
    </w:p>
    <w:p w:rsidR="0092778F" w:rsidRPr="003D431F" w:rsidRDefault="0092778F">
      <w:pPr>
        <w:rPr>
          <w:rFonts w:ascii="方正小标宋简体" w:eastAsia="方正小标宋简体" w:hAnsi="宋体"/>
          <w:sz w:val="36"/>
          <w:szCs w:val="36"/>
        </w:rPr>
      </w:pPr>
    </w:p>
    <w:p w:rsidR="0092778F" w:rsidRPr="003D431F" w:rsidRDefault="0092778F">
      <w:pPr>
        <w:rPr>
          <w:rFonts w:ascii="方正小标宋简体" w:eastAsia="方正小标宋简体" w:hAnsi="宋体"/>
          <w:sz w:val="36"/>
          <w:szCs w:val="36"/>
        </w:rPr>
      </w:pPr>
    </w:p>
    <w:p w:rsidR="0092778F" w:rsidRPr="003D431F" w:rsidRDefault="0092778F">
      <w:pPr>
        <w:rPr>
          <w:rFonts w:ascii="方正小标宋简体" w:eastAsia="方正小标宋简体" w:hAnsi="宋体"/>
          <w:sz w:val="36"/>
          <w:szCs w:val="36"/>
        </w:rPr>
      </w:pPr>
    </w:p>
    <w:p w:rsidR="0092778F" w:rsidRPr="003D431F" w:rsidRDefault="0092778F">
      <w:pPr>
        <w:rPr>
          <w:rFonts w:ascii="方正小标宋简体" w:eastAsia="方正小标宋简体" w:hAnsi="宋体"/>
          <w:sz w:val="36"/>
          <w:szCs w:val="36"/>
        </w:rPr>
      </w:pPr>
    </w:p>
    <w:p w:rsidR="0092778F" w:rsidRPr="003D431F" w:rsidRDefault="0092778F">
      <w:pPr>
        <w:rPr>
          <w:rFonts w:ascii="方正小标宋简体" w:eastAsia="方正小标宋简体" w:hAnsi="宋体"/>
          <w:sz w:val="36"/>
          <w:szCs w:val="36"/>
        </w:rPr>
      </w:pPr>
    </w:p>
    <w:p w:rsidR="0092778F" w:rsidRPr="003D431F" w:rsidRDefault="0092778F">
      <w:pPr>
        <w:autoSpaceDE w:val="0"/>
        <w:autoSpaceDN w:val="0"/>
        <w:adjustRightInd w:val="0"/>
        <w:ind w:leftChars="200" w:left="420"/>
        <w:jc w:val="left"/>
        <w:rPr>
          <w:rFonts w:ascii="宋体" w:hAnsi="宋体"/>
          <w:sz w:val="32"/>
          <w:szCs w:val="32"/>
        </w:rPr>
      </w:pPr>
      <w:r w:rsidRPr="003D431F">
        <w:rPr>
          <w:rFonts w:ascii="宋体" w:hAnsi="宋体" w:cs="仿宋_GB2312" w:hint="eastAsia"/>
          <w:sz w:val="32"/>
          <w:szCs w:val="32"/>
        </w:rPr>
        <w:t>保密审查情况：已审查，内容审定</w:t>
      </w:r>
    </w:p>
    <w:p w:rsidR="0092778F" w:rsidRPr="003D431F" w:rsidRDefault="0092778F">
      <w:pPr>
        <w:autoSpaceDE w:val="0"/>
        <w:autoSpaceDN w:val="0"/>
        <w:adjustRightInd w:val="0"/>
        <w:ind w:leftChars="200" w:left="420"/>
        <w:jc w:val="left"/>
        <w:rPr>
          <w:rFonts w:ascii="宋体" w:hAnsi="宋体" w:cs="仿宋_GB2312"/>
          <w:sz w:val="32"/>
          <w:szCs w:val="32"/>
        </w:rPr>
        <w:sectPr w:rsidR="0092778F" w:rsidRPr="003D431F">
          <w:headerReference w:type="default" r:id="rId9"/>
          <w:headerReference w:type="first" r:id="rId10"/>
          <w:footerReference w:type="first" r:id="rId11"/>
          <w:pgSz w:w="11906" w:h="16838"/>
          <w:pgMar w:top="1440" w:right="1800" w:bottom="1440" w:left="1800" w:header="851" w:footer="992" w:gutter="0"/>
          <w:pgNumType w:start="1"/>
          <w:cols w:space="425"/>
          <w:docGrid w:type="lines" w:linePitch="312"/>
        </w:sectPr>
      </w:pPr>
      <w:r w:rsidRPr="003D431F">
        <w:rPr>
          <w:rFonts w:ascii="宋体" w:hAnsi="宋体" w:cs="仿宋_GB2312" w:hint="eastAsia"/>
          <w:sz w:val="32"/>
          <w:szCs w:val="32"/>
        </w:rPr>
        <w:t>部门主要负责人审签情况：已审签，同意对外公开</w:t>
      </w:r>
    </w:p>
    <w:p w:rsidR="0092778F" w:rsidRPr="003D431F" w:rsidRDefault="0092778F">
      <w:pPr>
        <w:widowControl/>
        <w:jc w:val="center"/>
        <w:rPr>
          <w:rFonts w:ascii="黑体" w:eastAsia="黑体" w:hAnsi="黑体"/>
          <w:color w:val="000000"/>
          <w:sz w:val="48"/>
          <w:szCs w:val="48"/>
        </w:rPr>
      </w:pPr>
      <w:r w:rsidRPr="003D431F">
        <w:rPr>
          <w:rFonts w:ascii="黑体" w:eastAsia="黑体" w:hAnsi="黑体" w:hint="eastAsia"/>
          <w:color w:val="000000"/>
          <w:sz w:val="48"/>
          <w:szCs w:val="48"/>
        </w:rPr>
        <w:lastRenderedPageBreak/>
        <w:t>目录</w:t>
      </w:r>
    </w:p>
    <w:p w:rsidR="00826CE9" w:rsidRPr="00826CE9" w:rsidRDefault="0092778F" w:rsidP="00826CE9">
      <w:pPr>
        <w:pStyle w:val="10"/>
        <w:jc w:val="center"/>
        <w:rPr>
          <w:rFonts w:hAnsiTheme="minorHAnsi"/>
          <w:b w:val="0"/>
          <w:bCs w:val="0"/>
          <w:sz w:val="24"/>
          <w:szCs w:val="24"/>
        </w:rPr>
      </w:pPr>
      <w:r w:rsidRPr="003D431F">
        <w:rPr>
          <w:rFonts w:hAnsiTheme="minorHAnsi" w:hint="eastAsia"/>
          <w:b w:val="0"/>
          <w:bCs w:val="0"/>
          <w:sz w:val="24"/>
          <w:szCs w:val="24"/>
        </w:rPr>
        <w:t>公开时间：2021年10月24日</w:t>
      </w:r>
    </w:p>
    <w:sdt>
      <w:sdtPr>
        <w:rPr>
          <w:rFonts w:ascii="Times New Roman" w:eastAsia="宋体" w:hAnsi="Times New Roman" w:cs="Times New Roman"/>
          <w:b w:val="0"/>
          <w:bCs w:val="0"/>
          <w:color w:val="auto"/>
          <w:kern w:val="2"/>
          <w:sz w:val="21"/>
          <w:szCs w:val="24"/>
          <w:lang w:val="zh-CN"/>
        </w:rPr>
        <w:id w:val="18125077"/>
        <w:docPartObj>
          <w:docPartGallery w:val="Table of Contents"/>
          <w:docPartUnique/>
        </w:docPartObj>
      </w:sdtPr>
      <w:sdtEndPr>
        <w:rPr>
          <w:lang w:val="en-US"/>
        </w:rPr>
      </w:sdtEndPr>
      <w:sdtContent>
        <w:p w:rsidR="00826CE9" w:rsidRDefault="00826CE9">
          <w:pPr>
            <w:pStyle w:val="TOC"/>
          </w:pPr>
        </w:p>
        <w:p w:rsidR="00021873" w:rsidRDefault="00706EAD">
          <w:pPr>
            <w:pStyle w:val="10"/>
            <w:tabs>
              <w:tab w:val="right" w:leader="dot" w:pos="8296"/>
            </w:tabs>
            <w:rPr>
              <w:rFonts w:eastAsiaTheme="minorEastAsia" w:hAnsiTheme="minorHAnsi" w:cstheme="minorBidi"/>
              <w:b w:val="0"/>
              <w:bCs w:val="0"/>
              <w:caps w:val="0"/>
              <w:noProof/>
              <w:sz w:val="21"/>
              <w:szCs w:val="22"/>
            </w:rPr>
          </w:pPr>
          <w:r w:rsidRPr="00706EAD">
            <w:fldChar w:fldCharType="begin"/>
          </w:r>
          <w:r w:rsidR="00826CE9">
            <w:instrText xml:space="preserve"> TOC \o "1-3" \h \z \u </w:instrText>
          </w:r>
          <w:r w:rsidRPr="00706EAD">
            <w:fldChar w:fldCharType="separate"/>
          </w:r>
          <w:hyperlink w:anchor="_Toc85898442" w:history="1">
            <w:r w:rsidR="00021873" w:rsidRPr="0079038F">
              <w:rPr>
                <w:rStyle w:val="a9"/>
                <w:rFonts w:ascii="黑体" w:eastAsia="黑体" w:hAnsi="黑体" w:hint="eastAsia"/>
                <w:noProof/>
              </w:rPr>
              <w:t>第一部分部门概况</w:t>
            </w:r>
            <w:r w:rsidR="00021873">
              <w:rPr>
                <w:noProof/>
                <w:webHidden/>
              </w:rPr>
              <w:tab/>
            </w:r>
            <w:r>
              <w:rPr>
                <w:noProof/>
                <w:webHidden/>
              </w:rPr>
              <w:fldChar w:fldCharType="begin"/>
            </w:r>
            <w:r w:rsidR="00021873">
              <w:rPr>
                <w:noProof/>
                <w:webHidden/>
              </w:rPr>
              <w:instrText xml:space="preserve"> PAGEREF _Toc85898442 \h </w:instrText>
            </w:r>
            <w:r>
              <w:rPr>
                <w:noProof/>
                <w:webHidden/>
              </w:rPr>
            </w:r>
            <w:r>
              <w:rPr>
                <w:noProof/>
                <w:webHidden/>
              </w:rPr>
              <w:fldChar w:fldCharType="separate"/>
            </w:r>
            <w:r w:rsidR="00516039">
              <w:rPr>
                <w:noProof/>
                <w:webHidden/>
              </w:rPr>
              <w:t>3</w:t>
            </w:r>
            <w:r>
              <w:rPr>
                <w:noProof/>
                <w:webHidden/>
              </w:rPr>
              <w:fldChar w:fldCharType="end"/>
            </w:r>
          </w:hyperlink>
        </w:p>
        <w:p w:rsidR="00021873" w:rsidRDefault="00706EAD">
          <w:pPr>
            <w:pStyle w:val="20"/>
            <w:tabs>
              <w:tab w:val="right" w:leader="dot" w:pos="8296"/>
            </w:tabs>
            <w:rPr>
              <w:rFonts w:eastAsiaTheme="minorEastAsia" w:hAnsiTheme="minorHAnsi" w:cstheme="minorBidi"/>
              <w:smallCaps w:val="0"/>
              <w:noProof/>
              <w:sz w:val="21"/>
              <w:szCs w:val="22"/>
            </w:rPr>
          </w:pPr>
          <w:hyperlink w:anchor="_Toc85898443" w:history="1">
            <w:r w:rsidR="00021873" w:rsidRPr="0079038F">
              <w:rPr>
                <w:rStyle w:val="a9"/>
                <w:rFonts w:ascii="黑体" w:eastAsia="黑体" w:hAnsi="黑体" w:hint="eastAsia"/>
                <w:noProof/>
              </w:rPr>
              <w:t>一、基本职能及主要工作</w:t>
            </w:r>
            <w:r w:rsidR="00021873">
              <w:rPr>
                <w:noProof/>
                <w:webHidden/>
              </w:rPr>
              <w:tab/>
            </w:r>
            <w:r>
              <w:rPr>
                <w:noProof/>
                <w:webHidden/>
              </w:rPr>
              <w:fldChar w:fldCharType="begin"/>
            </w:r>
            <w:r w:rsidR="00021873">
              <w:rPr>
                <w:noProof/>
                <w:webHidden/>
              </w:rPr>
              <w:instrText xml:space="preserve"> PAGEREF _Toc85898443 \h </w:instrText>
            </w:r>
            <w:r>
              <w:rPr>
                <w:noProof/>
                <w:webHidden/>
              </w:rPr>
            </w:r>
            <w:r>
              <w:rPr>
                <w:noProof/>
                <w:webHidden/>
              </w:rPr>
              <w:fldChar w:fldCharType="separate"/>
            </w:r>
            <w:r w:rsidR="00516039">
              <w:rPr>
                <w:noProof/>
                <w:webHidden/>
              </w:rPr>
              <w:t>3</w:t>
            </w:r>
            <w:r>
              <w:rPr>
                <w:noProof/>
                <w:webHidden/>
              </w:rPr>
              <w:fldChar w:fldCharType="end"/>
            </w:r>
          </w:hyperlink>
        </w:p>
        <w:p w:rsidR="00021873" w:rsidRDefault="00706EAD">
          <w:pPr>
            <w:pStyle w:val="30"/>
            <w:tabs>
              <w:tab w:val="right" w:leader="dot" w:pos="8296"/>
            </w:tabs>
            <w:rPr>
              <w:rFonts w:eastAsiaTheme="minorEastAsia" w:hAnsiTheme="minorHAnsi" w:cstheme="minorBidi"/>
              <w:i w:val="0"/>
              <w:iCs w:val="0"/>
              <w:noProof/>
              <w:sz w:val="21"/>
              <w:szCs w:val="22"/>
            </w:rPr>
          </w:pPr>
          <w:hyperlink w:anchor="_Toc85898444" w:history="1">
            <w:r w:rsidR="00021873" w:rsidRPr="0079038F">
              <w:rPr>
                <w:rStyle w:val="a9"/>
                <w:rFonts w:ascii="仿宋" w:eastAsia="仿宋" w:hAnsi="仿宋" w:hint="eastAsia"/>
                <w:bCs/>
                <w:noProof/>
              </w:rPr>
              <w:t>（一）主要职能。</w:t>
            </w:r>
            <w:r w:rsidR="00021873">
              <w:rPr>
                <w:noProof/>
                <w:webHidden/>
              </w:rPr>
              <w:tab/>
            </w:r>
            <w:r>
              <w:rPr>
                <w:noProof/>
                <w:webHidden/>
              </w:rPr>
              <w:fldChar w:fldCharType="begin"/>
            </w:r>
            <w:r w:rsidR="00021873">
              <w:rPr>
                <w:noProof/>
                <w:webHidden/>
              </w:rPr>
              <w:instrText xml:space="preserve"> PAGEREF _Toc85898444 \h </w:instrText>
            </w:r>
            <w:r>
              <w:rPr>
                <w:noProof/>
                <w:webHidden/>
              </w:rPr>
            </w:r>
            <w:r>
              <w:rPr>
                <w:noProof/>
                <w:webHidden/>
              </w:rPr>
              <w:fldChar w:fldCharType="separate"/>
            </w:r>
            <w:r w:rsidR="00516039">
              <w:rPr>
                <w:noProof/>
                <w:webHidden/>
              </w:rPr>
              <w:t>3</w:t>
            </w:r>
            <w:r>
              <w:rPr>
                <w:noProof/>
                <w:webHidden/>
              </w:rPr>
              <w:fldChar w:fldCharType="end"/>
            </w:r>
          </w:hyperlink>
        </w:p>
        <w:p w:rsidR="00021873" w:rsidRDefault="00706EAD">
          <w:pPr>
            <w:pStyle w:val="30"/>
            <w:tabs>
              <w:tab w:val="right" w:leader="dot" w:pos="8296"/>
            </w:tabs>
            <w:rPr>
              <w:rFonts w:eastAsiaTheme="minorEastAsia" w:hAnsiTheme="minorHAnsi" w:cstheme="minorBidi"/>
              <w:i w:val="0"/>
              <w:iCs w:val="0"/>
              <w:noProof/>
              <w:sz w:val="21"/>
              <w:szCs w:val="22"/>
            </w:rPr>
          </w:pPr>
          <w:hyperlink w:anchor="_Toc85898445" w:history="1">
            <w:r w:rsidR="00021873" w:rsidRPr="0079038F">
              <w:rPr>
                <w:rStyle w:val="a9"/>
                <w:rFonts w:ascii="仿宋" w:eastAsia="仿宋" w:hAnsi="仿宋" w:hint="eastAsia"/>
                <w:bCs/>
                <w:noProof/>
              </w:rPr>
              <w:t>（二）</w:t>
            </w:r>
            <w:r w:rsidR="00021873" w:rsidRPr="0079038F">
              <w:rPr>
                <w:rStyle w:val="a9"/>
                <w:rFonts w:ascii="仿宋" w:eastAsia="仿宋" w:hAnsi="仿宋"/>
                <w:bCs/>
                <w:noProof/>
              </w:rPr>
              <w:t>2020</w:t>
            </w:r>
            <w:r w:rsidR="00021873" w:rsidRPr="0079038F">
              <w:rPr>
                <w:rStyle w:val="a9"/>
                <w:rFonts w:ascii="仿宋" w:eastAsia="仿宋" w:hAnsi="仿宋" w:hint="eastAsia"/>
                <w:bCs/>
                <w:noProof/>
              </w:rPr>
              <w:t>年重点工作完成情况。</w:t>
            </w:r>
            <w:r w:rsidR="00021873">
              <w:rPr>
                <w:noProof/>
                <w:webHidden/>
              </w:rPr>
              <w:tab/>
            </w:r>
            <w:r>
              <w:rPr>
                <w:noProof/>
                <w:webHidden/>
              </w:rPr>
              <w:fldChar w:fldCharType="begin"/>
            </w:r>
            <w:r w:rsidR="00021873">
              <w:rPr>
                <w:noProof/>
                <w:webHidden/>
              </w:rPr>
              <w:instrText xml:space="preserve"> PAGEREF _Toc85898445 \h </w:instrText>
            </w:r>
            <w:r>
              <w:rPr>
                <w:noProof/>
                <w:webHidden/>
              </w:rPr>
            </w:r>
            <w:r>
              <w:rPr>
                <w:noProof/>
                <w:webHidden/>
              </w:rPr>
              <w:fldChar w:fldCharType="separate"/>
            </w:r>
            <w:r w:rsidR="00516039">
              <w:rPr>
                <w:noProof/>
                <w:webHidden/>
              </w:rPr>
              <w:t>6</w:t>
            </w:r>
            <w:r>
              <w:rPr>
                <w:noProof/>
                <w:webHidden/>
              </w:rPr>
              <w:fldChar w:fldCharType="end"/>
            </w:r>
          </w:hyperlink>
        </w:p>
        <w:p w:rsidR="00021873" w:rsidRDefault="00706EAD">
          <w:pPr>
            <w:pStyle w:val="20"/>
            <w:tabs>
              <w:tab w:val="right" w:leader="dot" w:pos="8296"/>
            </w:tabs>
            <w:rPr>
              <w:rFonts w:eastAsiaTheme="minorEastAsia" w:hAnsiTheme="minorHAnsi" w:cstheme="minorBidi"/>
              <w:smallCaps w:val="0"/>
              <w:noProof/>
              <w:sz w:val="21"/>
              <w:szCs w:val="22"/>
            </w:rPr>
          </w:pPr>
          <w:hyperlink w:anchor="_Toc85898446" w:history="1">
            <w:r w:rsidR="00021873" w:rsidRPr="0079038F">
              <w:rPr>
                <w:rStyle w:val="a9"/>
                <w:rFonts w:ascii="黑体" w:eastAsia="黑体" w:hAnsi="黑体" w:hint="eastAsia"/>
                <w:noProof/>
              </w:rPr>
              <w:t>二、机</w:t>
            </w:r>
            <w:r w:rsidR="00021873" w:rsidRPr="0079038F">
              <w:rPr>
                <w:rStyle w:val="a9"/>
                <w:rFonts w:hint="eastAsia"/>
                <w:noProof/>
              </w:rPr>
              <w:t>构设置</w:t>
            </w:r>
            <w:r w:rsidR="00021873">
              <w:rPr>
                <w:noProof/>
                <w:webHidden/>
              </w:rPr>
              <w:tab/>
            </w:r>
            <w:r>
              <w:rPr>
                <w:noProof/>
                <w:webHidden/>
              </w:rPr>
              <w:fldChar w:fldCharType="begin"/>
            </w:r>
            <w:r w:rsidR="00021873">
              <w:rPr>
                <w:noProof/>
                <w:webHidden/>
              </w:rPr>
              <w:instrText xml:space="preserve"> PAGEREF _Toc85898446 \h </w:instrText>
            </w:r>
            <w:r>
              <w:rPr>
                <w:noProof/>
                <w:webHidden/>
              </w:rPr>
            </w:r>
            <w:r>
              <w:rPr>
                <w:noProof/>
                <w:webHidden/>
              </w:rPr>
              <w:fldChar w:fldCharType="separate"/>
            </w:r>
            <w:r w:rsidR="00516039">
              <w:rPr>
                <w:noProof/>
                <w:webHidden/>
              </w:rPr>
              <w:t>9</w:t>
            </w:r>
            <w:r>
              <w:rPr>
                <w:noProof/>
                <w:webHidden/>
              </w:rPr>
              <w:fldChar w:fldCharType="end"/>
            </w:r>
          </w:hyperlink>
        </w:p>
        <w:p w:rsidR="00021873" w:rsidRDefault="00706EAD">
          <w:pPr>
            <w:pStyle w:val="10"/>
            <w:tabs>
              <w:tab w:val="right" w:leader="dot" w:pos="8296"/>
            </w:tabs>
            <w:rPr>
              <w:rFonts w:eastAsiaTheme="minorEastAsia" w:hAnsiTheme="minorHAnsi" w:cstheme="minorBidi"/>
              <w:b w:val="0"/>
              <w:bCs w:val="0"/>
              <w:caps w:val="0"/>
              <w:noProof/>
              <w:sz w:val="21"/>
              <w:szCs w:val="22"/>
            </w:rPr>
          </w:pPr>
          <w:hyperlink w:anchor="_Toc85898447" w:history="1">
            <w:r w:rsidR="00021873" w:rsidRPr="0079038F">
              <w:rPr>
                <w:rStyle w:val="a9"/>
                <w:rFonts w:ascii="黑体" w:eastAsia="黑体" w:hAnsi="黑体" w:hint="eastAsia"/>
                <w:noProof/>
              </w:rPr>
              <w:t>第二部分</w:t>
            </w:r>
            <w:r w:rsidR="00021873" w:rsidRPr="0079038F">
              <w:rPr>
                <w:rStyle w:val="a9"/>
                <w:rFonts w:ascii="黑体" w:eastAsia="黑体" w:hAnsi="黑体"/>
                <w:noProof/>
              </w:rPr>
              <w:t>2020</w:t>
            </w:r>
            <w:r w:rsidR="00021873" w:rsidRPr="0079038F">
              <w:rPr>
                <w:rStyle w:val="a9"/>
                <w:rFonts w:ascii="黑体" w:eastAsia="黑体" w:hAnsi="黑体" w:hint="eastAsia"/>
                <w:noProof/>
              </w:rPr>
              <w:t>年度部门决算情况说明</w:t>
            </w:r>
            <w:r w:rsidR="00021873">
              <w:rPr>
                <w:noProof/>
                <w:webHidden/>
              </w:rPr>
              <w:tab/>
            </w:r>
            <w:r>
              <w:rPr>
                <w:noProof/>
                <w:webHidden/>
              </w:rPr>
              <w:fldChar w:fldCharType="begin"/>
            </w:r>
            <w:r w:rsidR="00021873">
              <w:rPr>
                <w:noProof/>
                <w:webHidden/>
              </w:rPr>
              <w:instrText xml:space="preserve"> PAGEREF _Toc85898447 \h </w:instrText>
            </w:r>
            <w:r>
              <w:rPr>
                <w:noProof/>
                <w:webHidden/>
              </w:rPr>
            </w:r>
            <w:r>
              <w:rPr>
                <w:noProof/>
                <w:webHidden/>
              </w:rPr>
              <w:fldChar w:fldCharType="separate"/>
            </w:r>
            <w:r w:rsidR="00516039">
              <w:rPr>
                <w:noProof/>
                <w:webHidden/>
              </w:rPr>
              <w:t>10</w:t>
            </w:r>
            <w:r>
              <w:rPr>
                <w:noProof/>
                <w:webHidden/>
              </w:rPr>
              <w:fldChar w:fldCharType="end"/>
            </w:r>
          </w:hyperlink>
        </w:p>
        <w:p w:rsidR="00021873" w:rsidRDefault="00706EAD">
          <w:pPr>
            <w:pStyle w:val="20"/>
            <w:tabs>
              <w:tab w:val="left" w:pos="840"/>
              <w:tab w:val="right" w:leader="dot" w:pos="8296"/>
            </w:tabs>
            <w:rPr>
              <w:rFonts w:eastAsiaTheme="minorEastAsia" w:hAnsiTheme="minorHAnsi" w:cstheme="minorBidi"/>
              <w:smallCaps w:val="0"/>
              <w:noProof/>
              <w:sz w:val="21"/>
              <w:szCs w:val="22"/>
            </w:rPr>
          </w:pPr>
          <w:hyperlink w:anchor="_Toc85898448" w:history="1">
            <w:r w:rsidR="00021873" w:rsidRPr="0079038F">
              <w:rPr>
                <w:rStyle w:val="a9"/>
                <w:rFonts w:ascii="黑体" w:eastAsia="黑体" w:hAnsi="黑体" w:hint="eastAsia"/>
                <w:bCs/>
                <w:noProof/>
              </w:rPr>
              <w:t>一、</w:t>
            </w:r>
            <w:r w:rsidR="00021873">
              <w:rPr>
                <w:rFonts w:eastAsiaTheme="minorEastAsia" w:hAnsiTheme="minorHAnsi" w:cstheme="minorBidi"/>
                <w:smallCaps w:val="0"/>
                <w:noProof/>
                <w:sz w:val="21"/>
                <w:szCs w:val="22"/>
              </w:rPr>
              <w:tab/>
            </w:r>
            <w:r w:rsidR="00021873" w:rsidRPr="0079038F">
              <w:rPr>
                <w:rStyle w:val="a9"/>
                <w:rFonts w:ascii="黑体" w:eastAsia="黑体" w:hAnsi="黑体" w:hint="eastAsia"/>
                <w:noProof/>
              </w:rPr>
              <w:t>收</w:t>
            </w:r>
            <w:r w:rsidR="00021873" w:rsidRPr="0079038F">
              <w:rPr>
                <w:rStyle w:val="a9"/>
                <w:rFonts w:ascii="黑体" w:eastAsia="黑体" w:hAnsi="黑体" w:hint="eastAsia"/>
                <w:bCs/>
                <w:noProof/>
              </w:rPr>
              <w:t>入支出决算总体情况说明</w:t>
            </w:r>
            <w:r w:rsidR="00021873">
              <w:rPr>
                <w:noProof/>
                <w:webHidden/>
              </w:rPr>
              <w:tab/>
            </w:r>
            <w:r>
              <w:rPr>
                <w:noProof/>
                <w:webHidden/>
              </w:rPr>
              <w:fldChar w:fldCharType="begin"/>
            </w:r>
            <w:r w:rsidR="00021873">
              <w:rPr>
                <w:noProof/>
                <w:webHidden/>
              </w:rPr>
              <w:instrText xml:space="preserve"> PAGEREF _Toc85898448 \h </w:instrText>
            </w:r>
            <w:r>
              <w:rPr>
                <w:noProof/>
                <w:webHidden/>
              </w:rPr>
            </w:r>
            <w:r>
              <w:rPr>
                <w:noProof/>
                <w:webHidden/>
              </w:rPr>
              <w:fldChar w:fldCharType="separate"/>
            </w:r>
            <w:r w:rsidR="00516039">
              <w:rPr>
                <w:noProof/>
                <w:webHidden/>
              </w:rPr>
              <w:t>10</w:t>
            </w:r>
            <w:r>
              <w:rPr>
                <w:noProof/>
                <w:webHidden/>
              </w:rPr>
              <w:fldChar w:fldCharType="end"/>
            </w:r>
          </w:hyperlink>
        </w:p>
        <w:p w:rsidR="00021873" w:rsidRDefault="00706EAD">
          <w:pPr>
            <w:pStyle w:val="20"/>
            <w:tabs>
              <w:tab w:val="left" w:pos="840"/>
              <w:tab w:val="right" w:leader="dot" w:pos="8296"/>
            </w:tabs>
            <w:rPr>
              <w:rFonts w:eastAsiaTheme="minorEastAsia" w:hAnsiTheme="minorHAnsi" w:cstheme="minorBidi"/>
              <w:smallCaps w:val="0"/>
              <w:noProof/>
              <w:sz w:val="21"/>
              <w:szCs w:val="22"/>
            </w:rPr>
          </w:pPr>
          <w:hyperlink w:anchor="_Toc85898449" w:history="1">
            <w:r w:rsidR="00021873" w:rsidRPr="0079038F">
              <w:rPr>
                <w:rStyle w:val="a9"/>
                <w:rFonts w:ascii="黑体" w:eastAsia="黑体" w:hAnsi="黑体" w:hint="eastAsia"/>
                <w:bCs/>
                <w:noProof/>
              </w:rPr>
              <w:t>二、</w:t>
            </w:r>
            <w:r w:rsidR="00021873">
              <w:rPr>
                <w:rFonts w:eastAsiaTheme="minorEastAsia" w:hAnsiTheme="minorHAnsi" w:cstheme="minorBidi"/>
                <w:smallCaps w:val="0"/>
                <w:noProof/>
                <w:sz w:val="21"/>
                <w:szCs w:val="22"/>
              </w:rPr>
              <w:tab/>
            </w:r>
            <w:r w:rsidR="00021873" w:rsidRPr="0079038F">
              <w:rPr>
                <w:rStyle w:val="a9"/>
                <w:rFonts w:ascii="黑体" w:eastAsia="黑体" w:hAnsi="黑体" w:hint="eastAsia"/>
                <w:noProof/>
              </w:rPr>
              <w:t>收</w:t>
            </w:r>
            <w:r w:rsidR="00021873" w:rsidRPr="0079038F">
              <w:rPr>
                <w:rStyle w:val="a9"/>
                <w:rFonts w:ascii="黑体" w:eastAsia="黑体" w:hAnsi="黑体" w:hint="eastAsia"/>
                <w:bCs/>
                <w:noProof/>
              </w:rPr>
              <w:t>入决算情况说明</w:t>
            </w:r>
            <w:r w:rsidR="00021873">
              <w:rPr>
                <w:noProof/>
                <w:webHidden/>
              </w:rPr>
              <w:tab/>
            </w:r>
            <w:r>
              <w:rPr>
                <w:noProof/>
                <w:webHidden/>
              </w:rPr>
              <w:fldChar w:fldCharType="begin"/>
            </w:r>
            <w:r w:rsidR="00021873">
              <w:rPr>
                <w:noProof/>
                <w:webHidden/>
              </w:rPr>
              <w:instrText xml:space="preserve"> PAGEREF _Toc85898449 \h </w:instrText>
            </w:r>
            <w:r>
              <w:rPr>
                <w:noProof/>
                <w:webHidden/>
              </w:rPr>
            </w:r>
            <w:r>
              <w:rPr>
                <w:noProof/>
                <w:webHidden/>
              </w:rPr>
              <w:fldChar w:fldCharType="separate"/>
            </w:r>
            <w:r w:rsidR="00516039">
              <w:rPr>
                <w:noProof/>
                <w:webHidden/>
              </w:rPr>
              <w:t>10</w:t>
            </w:r>
            <w:r>
              <w:rPr>
                <w:noProof/>
                <w:webHidden/>
              </w:rPr>
              <w:fldChar w:fldCharType="end"/>
            </w:r>
          </w:hyperlink>
        </w:p>
        <w:p w:rsidR="00021873" w:rsidRDefault="00706EAD">
          <w:pPr>
            <w:pStyle w:val="20"/>
            <w:tabs>
              <w:tab w:val="left" w:pos="840"/>
              <w:tab w:val="right" w:leader="dot" w:pos="8296"/>
            </w:tabs>
            <w:rPr>
              <w:rFonts w:eastAsiaTheme="minorEastAsia" w:hAnsiTheme="minorHAnsi" w:cstheme="minorBidi"/>
              <w:smallCaps w:val="0"/>
              <w:noProof/>
              <w:sz w:val="21"/>
              <w:szCs w:val="22"/>
            </w:rPr>
          </w:pPr>
          <w:hyperlink w:anchor="_Toc85898450" w:history="1">
            <w:r w:rsidR="00021873" w:rsidRPr="0079038F">
              <w:rPr>
                <w:rStyle w:val="a9"/>
                <w:rFonts w:ascii="黑体" w:eastAsia="黑体" w:hAnsi="黑体" w:hint="eastAsia"/>
                <w:bCs/>
                <w:noProof/>
              </w:rPr>
              <w:t>三、</w:t>
            </w:r>
            <w:r w:rsidR="00021873">
              <w:rPr>
                <w:rFonts w:eastAsiaTheme="minorEastAsia" w:hAnsiTheme="minorHAnsi" w:cstheme="minorBidi"/>
                <w:smallCaps w:val="0"/>
                <w:noProof/>
                <w:sz w:val="21"/>
                <w:szCs w:val="22"/>
              </w:rPr>
              <w:tab/>
            </w:r>
            <w:r w:rsidR="00021873" w:rsidRPr="0079038F">
              <w:rPr>
                <w:rStyle w:val="a9"/>
                <w:rFonts w:ascii="黑体" w:eastAsia="黑体" w:hAnsi="黑体" w:hint="eastAsia"/>
                <w:noProof/>
              </w:rPr>
              <w:t>支</w:t>
            </w:r>
            <w:r w:rsidR="00021873" w:rsidRPr="0079038F">
              <w:rPr>
                <w:rStyle w:val="a9"/>
                <w:rFonts w:ascii="黑体" w:eastAsia="黑体" w:hAnsi="黑体" w:hint="eastAsia"/>
                <w:bCs/>
                <w:noProof/>
              </w:rPr>
              <w:t>出决算情况说明</w:t>
            </w:r>
            <w:r w:rsidR="00021873">
              <w:rPr>
                <w:noProof/>
                <w:webHidden/>
              </w:rPr>
              <w:tab/>
            </w:r>
            <w:r>
              <w:rPr>
                <w:noProof/>
                <w:webHidden/>
              </w:rPr>
              <w:fldChar w:fldCharType="begin"/>
            </w:r>
            <w:r w:rsidR="00021873">
              <w:rPr>
                <w:noProof/>
                <w:webHidden/>
              </w:rPr>
              <w:instrText xml:space="preserve"> PAGEREF _Toc85898450 \h </w:instrText>
            </w:r>
            <w:r>
              <w:rPr>
                <w:noProof/>
                <w:webHidden/>
              </w:rPr>
            </w:r>
            <w:r>
              <w:rPr>
                <w:noProof/>
                <w:webHidden/>
              </w:rPr>
              <w:fldChar w:fldCharType="separate"/>
            </w:r>
            <w:r w:rsidR="00516039">
              <w:rPr>
                <w:noProof/>
                <w:webHidden/>
              </w:rPr>
              <w:t>11</w:t>
            </w:r>
            <w:r>
              <w:rPr>
                <w:noProof/>
                <w:webHidden/>
              </w:rPr>
              <w:fldChar w:fldCharType="end"/>
            </w:r>
          </w:hyperlink>
        </w:p>
        <w:p w:rsidR="00021873" w:rsidRDefault="00706EAD">
          <w:pPr>
            <w:pStyle w:val="20"/>
            <w:tabs>
              <w:tab w:val="right" w:leader="dot" w:pos="8296"/>
            </w:tabs>
            <w:rPr>
              <w:rFonts w:eastAsiaTheme="minorEastAsia" w:hAnsiTheme="minorHAnsi" w:cstheme="minorBidi"/>
              <w:smallCaps w:val="0"/>
              <w:noProof/>
              <w:sz w:val="21"/>
              <w:szCs w:val="22"/>
            </w:rPr>
          </w:pPr>
          <w:hyperlink w:anchor="_Toc85898451" w:history="1">
            <w:r w:rsidR="00021873" w:rsidRPr="0079038F">
              <w:rPr>
                <w:rStyle w:val="a9"/>
                <w:rFonts w:ascii="黑体" w:eastAsia="黑体" w:hAnsi="黑体" w:hint="eastAsia"/>
                <w:noProof/>
              </w:rPr>
              <w:t>四、财政拨款收入支出决算总体情况说明</w:t>
            </w:r>
            <w:r w:rsidR="00021873">
              <w:rPr>
                <w:noProof/>
                <w:webHidden/>
              </w:rPr>
              <w:tab/>
            </w:r>
            <w:r>
              <w:rPr>
                <w:noProof/>
                <w:webHidden/>
              </w:rPr>
              <w:fldChar w:fldCharType="begin"/>
            </w:r>
            <w:r w:rsidR="00021873">
              <w:rPr>
                <w:noProof/>
                <w:webHidden/>
              </w:rPr>
              <w:instrText xml:space="preserve"> PAGEREF _Toc85898451 \h </w:instrText>
            </w:r>
            <w:r>
              <w:rPr>
                <w:noProof/>
                <w:webHidden/>
              </w:rPr>
            </w:r>
            <w:r>
              <w:rPr>
                <w:noProof/>
                <w:webHidden/>
              </w:rPr>
              <w:fldChar w:fldCharType="separate"/>
            </w:r>
            <w:r w:rsidR="00516039">
              <w:rPr>
                <w:noProof/>
                <w:webHidden/>
              </w:rPr>
              <w:t>11</w:t>
            </w:r>
            <w:r>
              <w:rPr>
                <w:noProof/>
                <w:webHidden/>
              </w:rPr>
              <w:fldChar w:fldCharType="end"/>
            </w:r>
          </w:hyperlink>
        </w:p>
        <w:p w:rsidR="00021873" w:rsidRDefault="00706EAD">
          <w:pPr>
            <w:pStyle w:val="20"/>
            <w:tabs>
              <w:tab w:val="right" w:leader="dot" w:pos="8296"/>
            </w:tabs>
            <w:rPr>
              <w:rFonts w:eastAsiaTheme="minorEastAsia" w:hAnsiTheme="minorHAnsi" w:cstheme="minorBidi"/>
              <w:smallCaps w:val="0"/>
              <w:noProof/>
              <w:sz w:val="21"/>
              <w:szCs w:val="22"/>
            </w:rPr>
          </w:pPr>
          <w:hyperlink w:anchor="_Toc85898452" w:history="1">
            <w:r w:rsidR="00021873" w:rsidRPr="0079038F">
              <w:rPr>
                <w:rStyle w:val="a9"/>
                <w:rFonts w:ascii="黑体" w:eastAsia="黑体" w:hAnsi="黑体" w:hint="eastAsia"/>
                <w:noProof/>
              </w:rPr>
              <w:t>五、</w:t>
            </w:r>
            <w:r w:rsidR="00021873" w:rsidRPr="0079038F">
              <w:rPr>
                <w:rStyle w:val="a9"/>
                <w:rFonts w:ascii="黑体" w:eastAsia="黑体" w:hAnsi="黑体" w:hint="eastAsia"/>
                <w:b/>
                <w:noProof/>
              </w:rPr>
              <w:t>一</w:t>
            </w:r>
            <w:r w:rsidR="00021873" w:rsidRPr="0079038F">
              <w:rPr>
                <w:rStyle w:val="a9"/>
                <w:rFonts w:ascii="黑体" w:eastAsia="黑体" w:hAnsi="黑体" w:hint="eastAsia"/>
                <w:bCs/>
                <w:noProof/>
              </w:rPr>
              <w:t>般公共预算财政拨款支出决算情况说明</w:t>
            </w:r>
            <w:r w:rsidR="00021873">
              <w:rPr>
                <w:noProof/>
                <w:webHidden/>
              </w:rPr>
              <w:tab/>
            </w:r>
            <w:r>
              <w:rPr>
                <w:noProof/>
                <w:webHidden/>
              </w:rPr>
              <w:fldChar w:fldCharType="begin"/>
            </w:r>
            <w:r w:rsidR="00021873">
              <w:rPr>
                <w:noProof/>
                <w:webHidden/>
              </w:rPr>
              <w:instrText xml:space="preserve"> PAGEREF _Toc85898452 \h </w:instrText>
            </w:r>
            <w:r>
              <w:rPr>
                <w:noProof/>
                <w:webHidden/>
              </w:rPr>
            </w:r>
            <w:r>
              <w:rPr>
                <w:noProof/>
                <w:webHidden/>
              </w:rPr>
              <w:fldChar w:fldCharType="separate"/>
            </w:r>
            <w:r w:rsidR="00516039">
              <w:rPr>
                <w:noProof/>
                <w:webHidden/>
              </w:rPr>
              <w:t>12</w:t>
            </w:r>
            <w:r>
              <w:rPr>
                <w:noProof/>
                <w:webHidden/>
              </w:rPr>
              <w:fldChar w:fldCharType="end"/>
            </w:r>
          </w:hyperlink>
        </w:p>
        <w:p w:rsidR="00021873" w:rsidRDefault="00706EAD">
          <w:pPr>
            <w:pStyle w:val="30"/>
            <w:tabs>
              <w:tab w:val="right" w:leader="dot" w:pos="8296"/>
            </w:tabs>
            <w:rPr>
              <w:rFonts w:eastAsiaTheme="minorEastAsia" w:hAnsiTheme="minorHAnsi" w:cstheme="minorBidi"/>
              <w:i w:val="0"/>
              <w:iCs w:val="0"/>
              <w:noProof/>
              <w:sz w:val="21"/>
              <w:szCs w:val="22"/>
            </w:rPr>
          </w:pPr>
          <w:hyperlink w:anchor="_Toc85898453" w:history="1">
            <w:r w:rsidR="00021873" w:rsidRPr="0079038F">
              <w:rPr>
                <w:rStyle w:val="a9"/>
                <w:rFonts w:ascii="仿宋" w:eastAsia="仿宋" w:hAnsi="仿宋" w:hint="eastAsia"/>
                <w:b/>
                <w:noProof/>
              </w:rPr>
              <w:t>（一）一般公共预算财政拨款支出决算总体情况</w:t>
            </w:r>
            <w:r w:rsidR="00021873">
              <w:rPr>
                <w:noProof/>
                <w:webHidden/>
              </w:rPr>
              <w:tab/>
            </w:r>
            <w:r>
              <w:rPr>
                <w:noProof/>
                <w:webHidden/>
              </w:rPr>
              <w:fldChar w:fldCharType="begin"/>
            </w:r>
            <w:r w:rsidR="00021873">
              <w:rPr>
                <w:noProof/>
                <w:webHidden/>
              </w:rPr>
              <w:instrText xml:space="preserve"> PAGEREF _Toc85898453 \h </w:instrText>
            </w:r>
            <w:r>
              <w:rPr>
                <w:noProof/>
                <w:webHidden/>
              </w:rPr>
            </w:r>
            <w:r>
              <w:rPr>
                <w:noProof/>
                <w:webHidden/>
              </w:rPr>
              <w:fldChar w:fldCharType="separate"/>
            </w:r>
            <w:r w:rsidR="00516039">
              <w:rPr>
                <w:noProof/>
                <w:webHidden/>
              </w:rPr>
              <w:t>12</w:t>
            </w:r>
            <w:r>
              <w:rPr>
                <w:noProof/>
                <w:webHidden/>
              </w:rPr>
              <w:fldChar w:fldCharType="end"/>
            </w:r>
          </w:hyperlink>
        </w:p>
        <w:p w:rsidR="00021873" w:rsidRDefault="00706EAD">
          <w:pPr>
            <w:pStyle w:val="30"/>
            <w:tabs>
              <w:tab w:val="right" w:leader="dot" w:pos="8296"/>
            </w:tabs>
            <w:rPr>
              <w:rFonts w:eastAsiaTheme="minorEastAsia" w:hAnsiTheme="minorHAnsi" w:cstheme="minorBidi"/>
              <w:i w:val="0"/>
              <w:iCs w:val="0"/>
              <w:noProof/>
              <w:sz w:val="21"/>
              <w:szCs w:val="22"/>
            </w:rPr>
          </w:pPr>
          <w:hyperlink w:anchor="_Toc85898454" w:history="1">
            <w:r w:rsidR="00021873" w:rsidRPr="0079038F">
              <w:rPr>
                <w:rStyle w:val="a9"/>
                <w:rFonts w:ascii="仿宋" w:eastAsia="仿宋" w:hAnsi="仿宋" w:hint="eastAsia"/>
                <w:b/>
                <w:noProof/>
              </w:rPr>
              <w:t>（二）一般公共预算财政拨款支出决算结构情况</w:t>
            </w:r>
            <w:r w:rsidR="00021873">
              <w:rPr>
                <w:noProof/>
                <w:webHidden/>
              </w:rPr>
              <w:tab/>
            </w:r>
            <w:r>
              <w:rPr>
                <w:noProof/>
                <w:webHidden/>
              </w:rPr>
              <w:fldChar w:fldCharType="begin"/>
            </w:r>
            <w:r w:rsidR="00021873">
              <w:rPr>
                <w:noProof/>
                <w:webHidden/>
              </w:rPr>
              <w:instrText xml:space="preserve"> PAGEREF _Toc85898454 \h </w:instrText>
            </w:r>
            <w:r>
              <w:rPr>
                <w:noProof/>
                <w:webHidden/>
              </w:rPr>
            </w:r>
            <w:r>
              <w:rPr>
                <w:noProof/>
                <w:webHidden/>
              </w:rPr>
              <w:fldChar w:fldCharType="separate"/>
            </w:r>
            <w:r w:rsidR="00516039">
              <w:rPr>
                <w:noProof/>
                <w:webHidden/>
              </w:rPr>
              <w:t>13</w:t>
            </w:r>
            <w:r>
              <w:rPr>
                <w:noProof/>
                <w:webHidden/>
              </w:rPr>
              <w:fldChar w:fldCharType="end"/>
            </w:r>
          </w:hyperlink>
        </w:p>
        <w:p w:rsidR="00021873" w:rsidRDefault="00706EAD">
          <w:pPr>
            <w:pStyle w:val="30"/>
            <w:tabs>
              <w:tab w:val="right" w:leader="dot" w:pos="8296"/>
            </w:tabs>
            <w:rPr>
              <w:rFonts w:eastAsiaTheme="minorEastAsia" w:hAnsiTheme="minorHAnsi" w:cstheme="minorBidi"/>
              <w:i w:val="0"/>
              <w:iCs w:val="0"/>
              <w:noProof/>
              <w:sz w:val="21"/>
              <w:szCs w:val="22"/>
            </w:rPr>
          </w:pPr>
          <w:hyperlink w:anchor="_Toc85898455" w:history="1">
            <w:r w:rsidR="00021873" w:rsidRPr="0079038F">
              <w:rPr>
                <w:rStyle w:val="a9"/>
                <w:rFonts w:ascii="仿宋" w:eastAsia="仿宋" w:hAnsi="仿宋" w:hint="eastAsia"/>
                <w:b/>
                <w:noProof/>
              </w:rPr>
              <w:t>（三）一般公共预算财政拨款支出决算具体情况</w:t>
            </w:r>
            <w:r w:rsidR="00021873">
              <w:rPr>
                <w:noProof/>
                <w:webHidden/>
              </w:rPr>
              <w:tab/>
            </w:r>
            <w:r>
              <w:rPr>
                <w:noProof/>
                <w:webHidden/>
              </w:rPr>
              <w:fldChar w:fldCharType="begin"/>
            </w:r>
            <w:r w:rsidR="00021873">
              <w:rPr>
                <w:noProof/>
                <w:webHidden/>
              </w:rPr>
              <w:instrText xml:space="preserve"> PAGEREF _Toc85898455 \h </w:instrText>
            </w:r>
            <w:r>
              <w:rPr>
                <w:noProof/>
                <w:webHidden/>
              </w:rPr>
            </w:r>
            <w:r>
              <w:rPr>
                <w:noProof/>
                <w:webHidden/>
              </w:rPr>
              <w:fldChar w:fldCharType="separate"/>
            </w:r>
            <w:r w:rsidR="00516039">
              <w:rPr>
                <w:noProof/>
                <w:webHidden/>
              </w:rPr>
              <w:t>13</w:t>
            </w:r>
            <w:r>
              <w:rPr>
                <w:noProof/>
                <w:webHidden/>
              </w:rPr>
              <w:fldChar w:fldCharType="end"/>
            </w:r>
          </w:hyperlink>
        </w:p>
        <w:p w:rsidR="00021873" w:rsidRDefault="00706EAD">
          <w:pPr>
            <w:pStyle w:val="20"/>
            <w:tabs>
              <w:tab w:val="right" w:leader="dot" w:pos="8296"/>
            </w:tabs>
            <w:rPr>
              <w:rFonts w:eastAsiaTheme="minorEastAsia" w:hAnsiTheme="minorHAnsi" w:cstheme="minorBidi"/>
              <w:smallCaps w:val="0"/>
              <w:noProof/>
              <w:sz w:val="21"/>
              <w:szCs w:val="22"/>
            </w:rPr>
          </w:pPr>
          <w:hyperlink w:anchor="_Toc85898456" w:history="1">
            <w:r w:rsidR="00021873" w:rsidRPr="0079038F">
              <w:rPr>
                <w:rStyle w:val="a9"/>
                <w:rFonts w:ascii="黑体" w:eastAsia="黑体" w:hint="eastAsia"/>
                <w:noProof/>
              </w:rPr>
              <w:t>六</w:t>
            </w:r>
            <w:r w:rsidR="00021873" w:rsidRPr="0079038F">
              <w:rPr>
                <w:rStyle w:val="a9"/>
                <w:rFonts w:ascii="黑体" w:eastAsia="黑体" w:hint="eastAsia"/>
                <w:b/>
                <w:noProof/>
              </w:rPr>
              <w:t>、</w:t>
            </w:r>
            <w:r w:rsidR="00021873" w:rsidRPr="0079038F">
              <w:rPr>
                <w:rStyle w:val="a9"/>
                <w:rFonts w:ascii="黑体" w:eastAsia="黑体" w:hAnsi="黑体" w:hint="eastAsia"/>
                <w:b/>
                <w:noProof/>
              </w:rPr>
              <w:t>一</w:t>
            </w:r>
            <w:r w:rsidR="00021873" w:rsidRPr="0079038F">
              <w:rPr>
                <w:rStyle w:val="a9"/>
                <w:rFonts w:ascii="黑体" w:eastAsia="黑体" w:hAnsi="黑体" w:hint="eastAsia"/>
                <w:bCs/>
                <w:noProof/>
              </w:rPr>
              <w:t>般公共预算财政拨款基本支出决算情况说明</w:t>
            </w:r>
            <w:r w:rsidR="00021873">
              <w:rPr>
                <w:noProof/>
                <w:webHidden/>
              </w:rPr>
              <w:tab/>
            </w:r>
            <w:r>
              <w:rPr>
                <w:noProof/>
                <w:webHidden/>
              </w:rPr>
              <w:fldChar w:fldCharType="begin"/>
            </w:r>
            <w:r w:rsidR="00021873">
              <w:rPr>
                <w:noProof/>
                <w:webHidden/>
              </w:rPr>
              <w:instrText xml:space="preserve"> PAGEREF _Toc85898456 \h </w:instrText>
            </w:r>
            <w:r>
              <w:rPr>
                <w:noProof/>
                <w:webHidden/>
              </w:rPr>
            </w:r>
            <w:r>
              <w:rPr>
                <w:noProof/>
                <w:webHidden/>
              </w:rPr>
              <w:fldChar w:fldCharType="separate"/>
            </w:r>
            <w:r w:rsidR="00516039">
              <w:rPr>
                <w:noProof/>
                <w:webHidden/>
              </w:rPr>
              <w:t>14</w:t>
            </w:r>
            <w:r>
              <w:rPr>
                <w:noProof/>
                <w:webHidden/>
              </w:rPr>
              <w:fldChar w:fldCharType="end"/>
            </w:r>
          </w:hyperlink>
        </w:p>
        <w:p w:rsidR="00021873" w:rsidRDefault="00706EAD">
          <w:pPr>
            <w:pStyle w:val="20"/>
            <w:tabs>
              <w:tab w:val="right" w:leader="dot" w:pos="8296"/>
            </w:tabs>
            <w:rPr>
              <w:rFonts w:eastAsiaTheme="minorEastAsia" w:hAnsiTheme="minorHAnsi" w:cstheme="minorBidi"/>
              <w:smallCaps w:val="0"/>
              <w:noProof/>
              <w:sz w:val="21"/>
              <w:szCs w:val="22"/>
            </w:rPr>
          </w:pPr>
          <w:hyperlink w:anchor="_Toc85898457" w:history="1">
            <w:r w:rsidR="00021873" w:rsidRPr="0079038F">
              <w:rPr>
                <w:rStyle w:val="a9"/>
                <w:rFonts w:ascii="黑体" w:eastAsia="黑体" w:hint="eastAsia"/>
                <w:noProof/>
              </w:rPr>
              <w:t>七、</w:t>
            </w:r>
            <w:r w:rsidR="00021873" w:rsidRPr="0079038F">
              <w:rPr>
                <w:rStyle w:val="a9"/>
                <w:rFonts w:ascii="黑体" w:eastAsia="黑体" w:hAnsi="黑体"/>
                <w:b/>
                <w:bCs/>
                <w:noProof/>
              </w:rPr>
              <w:t>“</w:t>
            </w:r>
            <w:r w:rsidR="00021873" w:rsidRPr="0079038F">
              <w:rPr>
                <w:rStyle w:val="a9"/>
                <w:rFonts w:ascii="黑体" w:eastAsia="黑体" w:hAnsi="黑体" w:hint="eastAsia"/>
                <w:bCs/>
                <w:noProof/>
              </w:rPr>
              <w:t>三公”经费财政拨款支出决算情况说明</w:t>
            </w:r>
            <w:r w:rsidR="00021873">
              <w:rPr>
                <w:noProof/>
                <w:webHidden/>
              </w:rPr>
              <w:tab/>
            </w:r>
            <w:r>
              <w:rPr>
                <w:noProof/>
                <w:webHidden/>
              </w:rPr>
              <w:fldChar w:fldCharType="begin"/>
            </w:r>
            <w:r w:rsidR="00021873">
              <w:rPr>
                <w:noProof/>
                <w:webHidden/>
              </w:rPr>
              <w:instrText xml:space="preserve"> PAGEREF _Toc85898457 \h </w:instrText>
            </w:r>
            <w:r>
              <w:rPr>
                <w:noProof/>
                <w:webHidden/>
              </w:rPr>
            </w:r>
            <w:r>
              <w:rPr>
                <w:noProof/>
                <w:webHidden/>
              </w:rPr>
              <w:fldChar w:fldCharType="separate"/>
            </w:r>
            <w:r w:rsidR="00516039">
              <w:rPr>
                <w:noProof/>
                <w:webHidden/>
              </w:rPr>
              <w:t>15</w:t>
            </w:r>
            <w:r>
              <w:rPr>
                <w:noProof/>
                <w:webHidden/>
              </w:rPr>
              <w:fldChar w:fldCharType="end"/>
            </w:r>
          </w:hyperlink>
        </w:p>
        <w:p w:rsidR="00021873" w:rsidRDefault="00706EAD">
          <w:pPr>
            <w:pStyle w:val="30"/>
            <w:tabs>
              <w:tab w:val="right" w:leader="dot" w:pos="8296"/>
            </w:tabs>
            <w:rPr>
              <w:rFonts w:eastAsiaTheme="minorEastAsia" w:hAnsiTheme="minorHAnsi" w:cstheme="minorBidi"/>
              <w:i w:val="0"/>
              <w:iCs w:val="0"/>
              <w:noProof/>
              <w:sz w:val="21"/>
              <w:szCs w:val="22"/>
            </w:rPr>
          </w:pPr>
          <w:hyperlink w:anchor="_Toc85898458" w:history="1">
            <w:r w:rsidR="00021873" w:rsidRPr="0079038F">
              <w:rPr>
                <w:rStyle w:val="a9"/>
                <w:rFonts w:ascii="仿宋" w:eastAsia="仿宋" w:hAnsi="仿宋" w:hint="eastAsia"/>
                <w:b/>
                <w:noProof/>
              </w:rPr>
              <w:t>（一）“三公”经费财政拨款支出决算总体情况说明</w:t>
            </w:r>
            <w:r w:rsidR="00021873">
              <w:rPr>
                <w:noProof/>
                <w:webHidden/>
              </w:rPr>
              <w:tab/>
            </w:r>
            <w:r>
              <w:rPr>
                <w:noProof/>
                <w:webHidden/>
              </w:rPr>
              <w:fldChar w:fldCharType="begin"/>
            </w:r>
            <w:r w:rsidR="00021873">
              <w:rPr>
                <w:noProof/>
                <w:webHidden/>
              </w:rPr>
              <w:instrText xml:space="preserve"> PAGEREF _Toc85898458 \h </w:instrText>
            </w:r>
            <w:r>
              <w:rPr>
                <w:noProof/>
                <w:webHidden/>
              </w:rPr>
            </w:r>
            <w:r>
              <w:rPr>
                <w:noProof/>
                <w:webHidden/>
              </w:rPr>
              <w:fldChar w:fldCharType="separate"/>
            </w:r>
            <w:r w:rsidR="00516039">
              <w:rPr>
                <w:noProof/>
                <w:webHidden/>
              </w:rPr>
              <w:t>15</w:t>
            </w:r>
            <w:r>
              <w:rPr>
                <w:noProof/>
                <w:webHidden/>
              </w:rPr>
              <w:fldChar w:fldCharType="end"/>
            </w:r>
          </w:hyperlink>
        </w:p>
        <w:p w:rsidR="00021873" w:rsidRDefault="00706EAD">
          <w:pPr>
            <w:pStyle w:val="30"/>
            <w:tabs>
              <w:tab w:val="right" w:leader="dot" w:pos="8296"/>
            </w:tabs>
            <w:rPr>
              <w:rFonts w:eastAsiaTheme="minorEastAsia" w:hAnsiTheme="minorHAnsi" w:cstheme="minorBidi"/>
              <w:i w:val="0"/>
              <w:iCs w:val="0"/>
              <w:noProof/>
              <w:sz w:val="21"/>
              <w:szCs w:val="22"/>
            </w:rPr>
          </w:pPr>
          <w:hyperlink w:anchor="_Toc85898459" w:history="1">
            <w:r w:rsidR="00021873" w:rsidRPr="0079038F">
              <w:rPr>
                <w:rStyle w:val="a9"/>
                <w:rFonts w:ascii="仿宋" w:eastAsia="仿宋" w:hAnsi="仿宋" w:hint="eastAsia"/>
                <w:b/>
                <w:noProof/>
              </w:rPr>
              <w:t>（二）“三公”经费财政拨款支出决算具体情况说明</w:t>
            </w:r>
            <w:r w:rsidR="00021873">
              <w:rPr>
                <w:noProof/>
                <w:webHidden/>
              </w:rPr>
              <w:tab/>
            </w:r>
            <w:r>
              <w:rPr>
                <w:noProof/>
                <w:webHidden/>
              </w:rPr>
              <w:fldChar w:fldCharType="begin"/>
            </w:r>
            <w:r w:rsidR="00021873">
              <w:rPr>
                <w:noProof/>
                <w:webHidden/>
              </w:rPr>
              <w:instrText xml:space="preserve"> PAGEREF _Toc85898459 \h </w:instrText>
            </w:r>
            <w:r>
              <w:rPr>
                <w:noProof/>
                <w:webHidden/>
              </w:rPr>
            </w:r>
            <w:r>
              <w:rPr>
                <w:noProof/>
                <w:webHidden/>
              </w:rPr>
              <w:fldChar w:fldCharType="separate"/>
            </w:r>
            <w:r w:rsidR="00516039">
              <w:rPr>
                <w:noProof/>
                <w:webHidden/>
              </w:rPr>
              <w:t>15</w:t>
            </w:r>
            <w:r>
              <w:rPr>
                <w:noProof/>
                <w:webHidden/>
              </w:rPr>
              <w:fldChar w:fldCharType="end"/>
            </w:r>
          </w:hyperlink>
        </w:p>
        <w:p w:rsidR="00021873" w:rsidRDefault="00706EAD">
          <w:pPr>
            <w:pStyle w:val="20"/>
            <w:tabs>
              <w:tab w:val="right" w:leader="dot" w:pos="8296"/>
            </w:tabs>
            <w:rPr>
              <w:rFonts w:eastAsiaTheme="minorEastAsia" w:hAnsiTheme="minorHAnsi" w:cstheme="minorBidi"/>
              <w:smallCaps w:val="0"/>
              <w:noProof/>
              <w:sz w:val="21"/>
              <w:szCs w:val="22"/>
            </w:rPr>
          </w:pPr>
          <w:hyperlink w:anchor="_Toc85898460" w:history="1">
            <w:r w:rsidR="00021873" w:rsidRPr="0079038F">
              <w:rPr>
                <w:rStyle w:val="a9"/>
                <w:rFonts w:ascii="黑体" w:eastAsia="黑体" w:hint="eastAsia"/>
                <w:noProof/>
              </w:rPr>
              <w:t>八、</w:t>
            </w:r>
            <w:r w:rsidR="00021873" w:rsidRPr="0079038F">
              <w:rPr>
                <w:rStyle w:val="a9"/>
                <w:rFonts w:ascii="黑体" w:eastAsia="黑体" w:hAnsi="黑体" w:hint="eastAsia"/>
                <w:bCs/>
                <w:noProof/>
              </w:rPr>
              <w:t>政府性基金预算支出决算情况说明</w:t>
            </w:r>
            <w:r w:rsidR="00021873">
              <w:rPr>
                <w:noProof/>
                <w:webHidden/>
              </w:rPr>
              <w:tab/>
            </w:r>
            <w:r>
              <w:rPr>
                <w:noProof/>
                <w:webHidden/>
              </w:rPr>
              <w:fldChar w:fldCharType="begin"/>
            </w:r>
            <w:r w:rsidR="00021873">
              <w:rPr>
                <w:noProof/>
                <w:webHidden/>
              </w:rPr>
              <w:instrText xml:space="preserve"> PAGEREF _Toc85898460 \h </w:instrText>
            </w:r>
            <w:r>
              <w:rPr>
                <w:noProof/>
                <w:webHidden/>
              </w:rPr>
            </w:r>
            <w:r>
              <w:rPr>
                <w:noProof/>
                <w:webHidden/>
              </w:rPr>
              <w:fldChar w:fldCharType="separate"/>
            </w:r>
            <w:r w:rsidR="00516039">
              <w:rPr>
                <w:noProof/>
                <w:webHidden/>
              </w:rPr>
              <w:t>17</w:t>
            </w:r>
            <w:r>
              <w:rPr>
                <w:noProof/>
                <w:webHidden/>
              </w:rPr>
              <w:fldChar w:fldCharType="end"/>
            </w:r>
          </w:hyperlink>
        </w:p>
        <w:p w:rsidR="00021873" w:rsidRDefault="00706EAD">
          <w:pPr>
            <w:pStyle w:val="20"/>
            <w:tabs>
              <w:tab w:val="right" w:leader="dot" w:pos="8296"/>
            </w:tabs>
            <w:rPr>
              <w:rFonts w:eastAsiaTheme="minorEastAsia" w:hAnsiTheme="minorHAnsi" w:cstheme="minorBidi"/>
              <w:smallCaps w:val="0"/>
              <w:noProof/>
              <w:sz w:val="21"/>
              <w:szCs w:val="22"/>
            </w:rPr>
          </w:pPr>
          <w:hyperlink w:anchor="_Toc85898461" w:history="1">
            <w:r w:rsidR="00021873" w:rsidRPr="0079038F">
              <w:rPr>
                <w:rStyle w:val="a9"/>
                <w:rFonts w:ascii="黑体" w:eastAsia="黑体" w:hAnsi="黑体" w:hint="eastAsia"/>
                <w:bCs/>
                <w:noProof/>
              </w:rPr>
              <w:t>九、 国有资本经营预算支出决算情况说明</w:t>
            </w:r>
            <w:r w:rsidR="00021873">
              <w:rPr>
                <w:noProof/>
                <w:webHidden/>
              </w:rPr>
              <w:tab/>
            </w:r>
            <w:r>
              <w:rPr>
                <w:noProof/>
                <w:webHidden/>
              </w:rPr>
              <w:fldChar w:fldCharType="begin"/>
            </w:r>
            <w:r w:rsidR="00021873">
              <w:rPr>
                <w:noProof/>
                <w:webHidden/>
              </w:rPr>
              <w:instrText xml:space="preserve"> PAGEREF _Toc85898461 \h </w:instrText>
            </w:r>
            <w:r>
              <w:rPr>
                <w:noProof/>
                <w:webHidden/>
              </w:rPr>
            </w:r>
            <w:r>
              <w:rPr>
                <w:noProof/>
                <w:webHidden/>
              </w:rPr>
              <w:fldChar w:fldCharType="separate"/>
            </w:r>
            <w:r w:rsidR="00516039">
              <w:rPr>
                <w:noProof/>
                <w:webHidden/>
              </w:rPr>
              <w:t>17</w:t>
            </w:r>
            <w:r>
              <w:rPr>
                <w:noProof/>
                <w:webHidden/>
              </w:rPr>
              <w:fldChar w:fldCharType="end"/>
            </w:r>
          </w:hyperlink>
        </w:p>
        <w:p w:rsidR="00021873" w:rsidRDefault="00706EAD">
          <w:pPr>
            <w:pStyle w:val="20"/>
            <w:tabs>
              <w:tab w:val="right" w:leader="dot" w:pos="8296"/>
            </w:tabs>
            <w:rPr>
              <w:rFonts w:eastAsiaTheme="minorEastAsia" w:hAnsiTheme="minorHAnsi" w:cstheme="minorBidi"/>
              <w:smallCaps w:val="0"/>
              <w:noProof/>
              <w:sz w:val="21"/>
              <w:szCs w:val="22"/>
            </w:rPr>
          </w:pPr>
          <w:hyperlink w:anchor="_Toc85898462" w:history="1">
            <w:r w:rsidR="00021873" w:rsidRPr="0079038F">
              <w:rPr>
                <w:rStyle w:val="a9"/>
                <w:rFonts w:ascii="黑体" w:eastAsia="黑体" w:hAnsi="黑体" w:hint="eastAsia"/>
                <w:noProof/>
              </w:rPr>
              <w:t>十</w:t>
            </w:r>
            <w:r w:rsidR="00021873" w:rsidRPr="0079038F">
              <w:rPr>
                <w:rStyle w:val="a9"/>
                <w:rFonts w:ascii="黑体" w:eastAsia="黑体" w:hAnsi="黑体" w:hint="eastAsia"/>
                <w:b/>
                <w:bCs/>
                <w:noProof/>
              </w:rPr>
              <w:t>、</w:t>
            </w:r>
            <w:r w:rsidR="00021873" w:rsidRPr="0079038F">
              <w:rPr>
                <w:rStyle w:val="a9"/>
                <w:rFonts w:ascii="黑体" w:eastAsia="黑体" w:hAnsi="黑体" w:hint="eastAsia"/>
                <w:bCs/>
                <w:noProof/>
              </w:rPr>
              <w:t>其他重要事项的情况说明</w:t>
            </w:r>
            <w:r w:rsidR="00021873">
              <w:rPr>
                <w:noProof/>
                <w:webHidden/>
              </w:rPr>
              <w:tab/>
            </w:r>
            <w:r>
              <w:rPr>
                <w:noProof/>
                <w:webHidden/>
              </w:rPr>
              <w:fldChar w:fldCharType="begin"/>
            </w:r>
            <w:r w:rsidR="00021873">
              <w:rPr>
                <w:noProof/>
                <w:webHidden/>
              </w:rPr>
              <w:instrText xml:space="preserve"> PAGEREF _Toc85898462 \h </w:instrText>
            </w:r>
            <w:r>
              <w:rPr>
                <w:noProof/>
                <w:webHidden/>
              </w:rPr>
            </w:r>
            <w:r>
              <w:rPr>
                <w:noProof/>
                <w:webHidden/>
              </w:rPr>
              <w:fldChar w:fldCharType="separate"/>
            </w:r>
            <w:r w:rsidR="00516039">
              <w:rPr>
                <w:noProof/>
                <w:webHidden/>
              </w:rPr>
              <w:t>17</w:t>
            </w:r>
            <w:r>
              <w:rPr>
                <w:noProof/>
                <w:webHidden/>
              </w:rPr>
              <w:fldChar w:fldCharType="end"/>
            </w:r>
          </w:hyperlink>
        </w:p>
        <w:p w:rsidR="00021873" w:rsidRDefault="00706EAD">
          <w:pPr>
            <w:pStyle w:val="30"/>
            <w:tabs>
              <w:tab w:val="right" w:leader="dot" w:pos="8296"/>
            </w:tabs>
            <w:rPr>
              <w:rFonts w:eastAsiaTheme="minorEastAsia" w:hAnsiTheme="minorHAnsi" w:cstheme="minorBidi"/>
              <w:i w:val="0"/>
              <w:iCs w:val="0"/>
              <w:noProof/>
              <w:sz w:val="21"/>
              <w:szCs w:val="22"/>
            </w:rPr>
          </w:pPr>
          <w:hyperlink w:anchor="_Toc85898463" w:history="1">
            <w:r w:rsidR="00021873" w:rsidRPr="0079038F">
              <w:rPr>
                <w:rStyle w:val="a9"/>
                <w:rFonts w:ascii="仿宋" w:eastAsia="仿宋" w:hAnsi="仿宋" w:hint="eastAsia"/>
                <w:b/>
                <w:noProof/>
              </w:rPr>
              <w:t>（一）机关运行经费支出情况</w:t>
            </w:r>
            <w:r w:rsidR="00021873">
              <w:rPr>
                <w:noProof/>
                <w:webHidden/>
              </w:rPr>
              <w:tab/>
            </w:r>
            <w:r>
              <w:rPr>
                <w:noProof/>
                <w:webHidden/>
              </w:rPr>
              <w:fldChar w:fldCharType="begin"/>
            </w:r>
            <w:r w:rsidR="00021873">
              <w:rPr>
                <w:noProof/>
                <w:webHidden/>
              </w:rPr>
              <w:instrText xml:space="preserve"> PAGEREF _Toc85898463 \h </w:instrText>
            </w:r>
            <w:r>
              <w:rPr>
                <w:noProof/>
                <w:webHidden/>
              </w:rPr>
            </w:r>
            <w:r>
              <w:rPr>
                <w:noProof/>
                <w:webHidden/>
              </w:rPr>
              <w:fldChar w:fldCharType="separate"/>
            </w:r>
            <w:r w:rsidR="00516039">
              <w:rPr>
                <w:noProof/>
                <w:webHidden/>
              </w:rPr>
              <w:t>17</w:t>
            </w:r>
            <w:r>
              <w:rPr>
                <w:noProof/>
                <w:webHidden/>
              </w:rPr>
              <w:fldChar w:fldCharType="end"/>
            </w:r>
          </w:hyperlink>
        </w:p>
        <w:p w:rsidR="00021873" w:rsidRDefault="00706EAD">
          <w:pPr>
            <w:pStyle w:val="30"/>
            <w:tabs>
              <w:tab w:val="right" w:leader="dot" w:pos="8296"/>
            </w:tabs>
            <w:rPr>
              <w:rFonts w:eastAsiaTheme="minorEastAsia" w:hAnsiTheme="minorHAnsi" w:cstheme="minorBidi"/>
              <w:i w:val="0"/>
              <w:iCs w:val="0"/>
              <w:noProof/>
              <w:sz w:val="21"/>
              <w:szCs w:val="22"/>
            </w:rPr>
          </w:pPr>
          <w:hyperlink w:anchor="_Toc85898464" w:history="1">
            <w:r w:rsidR="00021873" w:rsidRPr="0079038F">
              <w:rPr>
                <w:rStyle w:val="a9"/>
                <w:rFonts w:ascii="仿宋" w:eastAsia="仿宋" w:hAnsi="仿宋" w:hint="eastAsia"/>
                <w:b/>
                <w:noProof/>
              </w:rPr>
              <w:t>（二）政府采购支出情况</w:t>
            </w:r>
            <w:r w:rsidR="00021873">
              <w:rPr>
                <w:noProof/>
                <w:webHidden/>
              </w:rPr>
              <w:tab/>
            </w:r>
            <w:r>
              <w:rPr>
                <w:noProof/>
                <w:webHidden/>
              </w:rPr>
              <w:fldChar w:fldCharType="begin"/>
            </w:r>
            <w:r w:rsidR="00021873">
              <w:rPr>
                <w:noProof/>
                <w:webHidden/>
              </w:rPr>
              <w:instrText xml:space="preserve"> PAGEREF _Toc85898464 \h </w:instrText>
            </w:r>
            <w:r>
              <w:rPr>
                <w:noProof/>
                <w:webHidden/>
              </w:rPr>
            </w:r>
            <w:r>
              <w:rPr>
                <w:noProof/>
                <w:webHidden/>
              </w:rPr>
              <w:fldChar w:fldCharType="separate"/>
            </w:r>
            <w:r w:rsidR="00516039">
              <w:rPr>
                <w:noProof/>
                <w:webHidden/>
              </w:rPr>
              <w:t>17</w:t>
            </w:r>
            <w:r>
              <w:rPr>
                <w:noProof/>
                <w:webHidden/>
              </w:rPr>
              <w:fldChar w:fldCharType="end"/>
            </w:r>
          </w:hyperlink>
        </w:p>
        <w:p w:rsidR="00021873" w:rsidRDefault="00706EAD">
          <w:pPr>
            <w:pStyle w:val="30"/>
            <w:tabs>
              <w:tab w:val="right" w:leader="dot" w:pos="8296"/>
            </w:tabs>
            <w:rPr>
              <w:rFonts w:eastAsiaTheme="minorEastAsia" w:hAnsiTheme="minorHAnsi" w:cstheme="minorBidi"/>
              <w:i w:val="0"/>
              <w:iCs w:val="0"/>
              <w:noProof/>
              <w:sz w:val="21"/>
              <w:szCs w:val="22"/>
            </w:rPr>
          </w:pPr>
          <w:hyperlink w:anchor="_Toc85898465" w:history="1">
            <w:r w:rsidR="00021873" w:rsidRPr="0079038F">
              <w:rPr>
                <w:rStyle w:val="a9"/>
                <w:rFonts w:ascii="仿宋" w:eastAsia="仿宋" w:hAnsi="仿宋" w:hint="eastAsia"/>
                <w:b/>
                <w:noProof/>
              </w:rPr>
              <w:t>（三）国有资产占有使用情况</w:t>
            </w:r>
            <w:r w:rsidR="00021873">
              <w:rPr>
                <w:noProof/>
                <w:webHidden/>
              </w:rPr>
              <w:tab/>
            </w:r>
            <w:r>
              <w:rPr>
                <w:noProof/>
                <w:webHidden/>
              </w:rPr>
              <w:fldChar w:fldCharType="begin"/>
            </w:r>
            <w:r w:rsidR="00021873">
              <w:rPr>
                <w:noProof/>
                <w:webHidden/>
              </w:rPr>
              <w:instrText xml:space="preserve"> PAGEREF _Toc85898465 \h </w:instrText>
            </w:r>
            <w:r>
              <w:rPr>
                <w:noProof/>
                <w:webHidden/>
              </w:rPr>
            </w:r>
            <w:r>
              <w:rPr>
                <w:noProof/>
                <w:webHidden/>
              </w:rPr>
              <w:fldChar w:fldCharType="separate"/>
            </w:r>
            <w:r w:rsidR="00516039">
              <w:rPr>
                <w:noProof/>
                <w:webHidden/>
              </w:rPr>
              <w:t>17</w:t>
            </w:r>
            <w:r>
              <w:rPr>
                <w:noProof/>
                <w:webHidden/>
              </w:rPr>
              <w:fldChar w:fldCharType="end"/>
            </w:r>
          </w:hyperlink>
        </w:p>
        <w:p w:rsidR="00021873" w:rsidRDefault="00706EAD">
          <w:pPr>
            <w:pStyle w:val="30"/>
            <w:tabs>
              <w:tab w:val="right" w:leader="dot" w:pos="8296"/>
            </w:tabs>
            <w:rPr>
              <w:rFonts w:eastAsiaTheme="minorEastAsia" w:hAnsiTheme="minorHAnsi" w:cstheme="minorBidi"/>
              <w:i w:val="0"/>
              <w:iCs w:val="0"/>
              <w:noProof/>
              <w:sz w:val="21"/>
              <w:szCs w:val="22"/>
            </w:rPr>
          </w:pPr>
          <w:hyperlink w:anchor="_Toc85898466" w:history="1">
            <w:r w:rsidR="00021873" w:rsidRPr="0079038F">
              <w:rPr>
                <w:rStyle w:val="a9"/>
                <w:rFonts w:ascii="仿宋" w:eastAsia="仿宋" w:hAnsi="仿宋" w:hint="eastAsia"/>
                <w:b/>
                <w:noProof/>
              </w:rPr>
              <w:t>（四）预算绩效管理情况。</w:t>
            </w:r>
            <w:r w:rsidR="00021873">
              <w:rPr>
                <w:noProof/>
                <w:webHidden/>
              </w:rPr>
              <w:tab/>
            </w:r>
            <w:r>
              <w:rPr>
                <w:noProof/>
                <w:webHidden/>
              </w:rPr>
              <w:fldChar w:fldCharType="begin"/>
            </w:r>
            <w:r w:rsidR="00021873">
              <w:rPr>
                <w:noProof/>
                <w:webHidden/>
              </w:rPr>
              <w:instrText xml:space="preserve"> PAGEREF _Toc85898466 \h </w:instrText>
            </w:r>
            <w:r>
              <w:rPr>
                <w:noProof/>
                <w:webHidden/>
              </w:rPr>
            </w:r>
            <w:r>
              <w:rPr>
                <w:noProof/>
                <w:webHidden/>
              </w:rPr>
              <w:fldChar w:fldCharType="separate"/>
            </w:r>
            <w:r w:rsidR="00516039">
              <w:rPr>
                <w:noProof/>
                <w:webHidden/>
              </w:rPr>
              <w:t>18</w:t>
            </w:r>
            <w:r>
              <w:rPr>
                <w:noProof/>
                <w:webHidden/>
              </w:rPr>
              <w:fldChar w:fldCharType="end"/>
            </w:r>
          </w:hyperlink>
        </w:p>
        <w:p w:rsidR="00021873" w:rsidRDefault="00706EAD">
          <w:pPr>
            <w:pStyle w:val="10"/>
            <w:tabs>
              <w:tab w:val="right" w:leader="dot" w:pos="8296"/>
            </w:tabs>
            <w:rPr>
              <w:rFonts w:eastAsiaTheme="minorEastAsia" w:hAnsiTheme="minorHAnsi" w:cstheme="minorBidi"/>
              <w:b w:val="0"/>
              <w:bCs w:val="0"/>
              <w:caps w:val="0"/>
              <w:noProof/>
              <w:sz w:val="21"/>
              <w:szCs w:val="22"/>
            </w:rPr>
          </w:pPr>
          <w:hyperlink w:anchor="_Toc85898467" w:history="1">
            <w:r w:rsidR="00021873" w:rsidRPr="0079038F">
              <w:rPr>
                <w:rStyle w:val="a9"/>
                <w:rFonts w:ascii="黑体" w:eastAsia="黑体" w:hAnsi="黑体" w:hint="eastAsia"/>
                <w:noProof/>
                <w:kern w:val="44"/>
              </w:rPr>
              <w:t>第三部分</w:t>
            </w:r>
            <w:r w:rsidR="00021873" w:rsidRPr="0079038F">
              <w:rPr>
                <w:rStyle w:val="a9"/>
                <w:rFonts w:ascii="黑体" w:eastAsia="黑体" w:hAnsi="黑体" w:hint="eastAsia"/>
                <w:noProof/>
              </w:rPr>
              <w:t xml:space="preserve"> 名</w:t>
            </w:r>
            <w:r w:rsidR="00021873" w:rsidRPr="0079038F">
              <w:rPr>
                <w:rStyle w:val="a9"/>
                <w:rFonts w:ascii="黑体" w:eastAsia="黑体" w:hAnsi="黑体" w:hint="eastAsia"/>
                <w:noProof/>
                <w:kern w:val="44"/>
              </w:rPr>
              <w:t>词解释</w:t>
            </w:r>
            <w:r w:rsidR="00021873">
              <w:rPr>
                <w:noProof/>
                <w:webHidden/>
              </w:rPr>
              <w:tab/>
            </w:r>
            <w:r>
              <w:rPr>
                <w:noProof/>
                <w:webHidden/>
              </w:rPr>
              <w:fldChar w:fldCharType="begin"/>
            </w:r>
            <w:r w:rsidR="00021873">
              <w:rPr>
                <w:noProof/>
                <w:webHidden/>
              </w:rPr>
              <w:instrText xml:space="preserve"> PAGEREF _Toc85898467 \h </w:instrText>
            </w:r>
            <w:r>
              <w:rPr>
                <w:noProof/>
                <w:webHidden/>
              </w:rPr>
            </w:r>
            <w:r>
              <w:rPr>
                <w:noProof/>
                <w:webHidden/>
              </w:rPr>
              <w:fldChar w:fldCharType="separate"/>
            </w:r>
            <w:r w:rsidR="00516039">
              <w:rPr>
                <w:noProof/>
                <w:webHidden/>
              </w:rPr>
              <w:t>21</w:t>
            </w:r>
            <w:r>
              <w:rPr>
                <w:noProof/>
                <w:webHidden/>
              </w:rPr>
              <w:fldChar w:fldCharType="end"/>
            </w:r>
          </w:hyperlink>
        </w:p>
        <w:p w:rsidR="00021873" w:rsidRDefault="00706EAD">
          <w:pPr>
            <w:pStyle w:val="10"/>
            <w:tabs>
              <w:tab w:val="right" w:leader="dot" w:pos="8296"/>
            </w:tabs>
            <w:rPr>
              <w:rFonts w:eastAsiaTheme="minorEastAsia" w:hAnsiTheme="minorHAnsi" w:cstheme="minorBidi"/>
              <w:b w:val="0"/>
              <w:bCs w:val="0"/>
              <w:caps w:val="0"/>
              <w:noProof/>
              <w:sz w:val="21"/>
              <w:szCs w:val="22"/>
            </w:rPr>
          </w:pPr>
          <w:hyperlink w:anchor="_Toc85898468" w:history="1">
            <w:r w:rsidR="00021873" w:rsidRPr="0079038F">
              <w:rPr>
                <w:rStyle w:val="a9"/>
                <w:rFonts w:ascii="黑体" w:eastAsia="黑体" w:hAnsi="黑体" w:hint="eastAsia"/>
                <w:noProof/>
              </w:rPr>
              <w:t>第</w:t>
            </w:r>
            <w:r w:rsidR="00021873" w:rsidRPr="0079038F">
              <w:rPr>
                <w:rStyle w:val="a9"/>
                <w:rFonts w:ascii="黑体" w:eastAsia="黑体" w:hAnsi="黑体" w:hint="eastAsia"/>
                <w:noProof/>
                <w:kern w:val="44"/>
              </w:rPr>
              <w:t>四部分附件</w:t>
            </w:r>
            <w:r w:rsidR="00021873">
              <w:rPr>
                <w:noProof/>
                <w:webHidden/>
              </w:rPr>
              <w:tab/>
            </w:r>
            <w:r>
              <w:rPr>
                <w:noProof/>
                <w:webHidden/>
              </w:rPr>
              <w:fldChar w:fldCharType="begin"/>
            </w:r>
            <w:r w:rsidR="00021873">
              <w:rPr>
                <w:noProof/>
                <w:webHidden/>
              </w:rPr>
              <w:instrText xml:space="preserve"> PAGEREF _Toc85898468 \h </w:instrText>
            </w:r>
            <w:r>
              <w:rPr>
                <w:noProof/>
                <w:webHidden/>
              </w:rPr>
            </w:r>
            <w:r>
              <w:rPr>
                <w:noProof/>
                <w:webHidden/>
              </w:rPr>
              <w:fldChar w:fldCharType="separate"/>
            </w:r>
            <w:r w:rsidR="00516039">
              <w:rPr>
                <w:noProof/>
                <w:webHidden/>
              </w:rPr>
              <w:t>24</w:t>
            </w:r>
            <w:r>
              <w:rPr>
                <w:noProof/>
                <w:webHidden/>
              </w:rPr>
              <w:fldChar w:fldCharType="end"/>
            </w:r>
          </w:hyperlink>
        </w:p>
        <w:p w:rsidR="00021873" w:rsidRDefault="00706EAD">
          <w:pPr>
            <w:pStyle w:val="10"/>
            <w:tabs>
              <w:tab w:val="right" w:leader="dot" w:pos="8296"/>
            </w:tabs>
            <w:rPr>
              <w:rFonts w:eastAsiaTheme="minorEastAsia" w:hAnsiTheme="minorHAnsi" w:cstheme="minorBidi"/>
              <w:b w:val="0"/>
              <w:bCs w:val="0"/>
              <w:caps w:val="0"/>
              <w:noProof/>
              <w:sz w:val="21"/>
              <w:szCs w:val="22"/>
            </w:rPr>
          </w:pPr>
          <w:hyperlink w:anchor="_Toc85898469" w:history="1">
            <w:r w:rsidR="00021873" w:rsidRPr="0079038F">
              <w:rPr>
                <w:rStyle w:val="a9"/>
                <w:rFonts w:ascii="黑体" w:eastAsia="黑体" w:hAnsi="黑体" w:cs="黑体" w:hint="eastAsia"/>
                <w:noProof/>
              </w:rPr>
              <w:t>附件</w:t>
            </w:r>
            <w:r w:rsidR="00021873" w:rsidRPr="0079038F">
              <w:rPr>
                <w:rStyle w:val="a9"/>
                <w:rFonts w:ascii="黑体" w:eastAsia="黑体" w:hAnsi="黑体" w:cs="黑体"/>
                <w:noProof/>
              </w:rPr>
              <w:t>1</w:t>
            </w:r>
            <w:r w:rsidR="00021873">
              <w:rPr>
                <w:noProof/>
                <w:webHidden/>
              </w:rPr>
              <w:tab/>
            </w:r>
            <w:r>
              <w:rPr>
                <w:noProof/>
                <w:webHidden/>
              </w:rPr>
              <w:fldChar w:fldCharType="begin"/>
            </w:r>
            <w:r w:rsidR="00021873">
              <w:rPr>
                <w:noProof/>
                <w:webHidden/>
              </w:rPr>
              <w:instrText xml:space="preserve"> PAGEREF _Toc85898469 \h </w:instrText>
            </w:r>
            <w:r>
              <w:rPr>
                <w:noProof/>
                <w:webHidden/>
              </w:rPr>
            </w:r>
            <w:r>
              <w:rPr>
                <w:noProof/>
                <w:webHidden/>
              </w:rPr>
              <w:fldChar w:fldCharType="separate"/>
            </w:r>
            <w:r w:rsidR="00516039">
              <w:rPr>
                <w:noProof/>
                <w:webHidden/>
              </w:rPr>
              <w:t>24</w:t>
            </w:r>
            <w:r>
              <w:rPr>
                <w:noProof/>
                <w:webHidden/>
              </w:rPr>
              <w:fldChar w:fldCharType="end"/>
            </w:r>
          </w:hyperlink>
        </w:p>
        <w:p w:rsidR="00021873" w:rsidRDefault="00706EAD">
          <w:pPr>
            <w:pStyle w:val="10"/>
            <w:tabs>
              <w:tab w:val="right" w:leader="dot" w:pos="8296"/>
            </w:tabs>
            <w:rPr>
              <w:rFonts w:eastAsiaTheme="minorEastAsia" w:hAnsiTheme="minorHAnsi" w:cstheme="minorBidi"/>
              <w:b w:val="0"/>
              <w:bCs w:val="0"/>
              <w:caps w:val="0"/>
              <w:noProof/>
              <w:sz w:val="21"/>
              <w:szCs w:val="22"/>
            </w:rPr>
          </w:pPr>
          <w:hyperlink w:anchor="_Toc85898470" w:history="1">
            <w:r w:rsidR="00021873" w:rsidRPr="0079038F">
              <w:rPr>
                <w:rStyle w:val="a9"/>
                <w:rFonts w:ascii="方正小标宋简体" w:eastAsia="方正小标宋简体" w:hAnsi="黑体" w:cs="黑体" w:hint="eastAsia"/>
                <w:noProof/>
              </w:rPr>
              <w:t>四川省阿坝州壤塘县大学中专招生办公室</w:t>
            </w:r>
            <w:r w:rsidR="00021873" w:rsidRPr="0079038F">
              <w:rPr>
                <w:rStyle w:val="a9"/>
                <w:rFonts w:ascii="方正小标宋简体" w:eastAsia="方正小标宋简体" w:hAnsi="黑体" w:cs="黑体"/>
                <w:noProof/>
              </w:rPr>
              <w:t>2020</w:t>
            </w:r>
            <w:r w:rsidR="00021873" w:rsidRPr="0079038F">
              <w:rPr>
                <w:rStyle w:val="a9"/>
                <w:rFonts w:ascii="方正小标宋简体" w:eastAsia="方正小标宋简体" w:hAnsi="黑体" w:cs="黑体" w:hint="eastAsia"/>
                <w:noProof/>
              </w:rPr>
              <w:t>年部门整体支出绩效评价报告</w:t>
            </w:r>
            <w:r w:rsidR="00021873">
              <w:rPr>
                <w:noProof/>
                <w:webHidden/>
              </w:rPr>
              <w:tab/>
            </w:r>
            <w:r>
              <w:rPr>
                <w:noProof/>
                <w:webHidden/>
              </w:rPr>
              <w:fldChar w:fldCharType="begin"/>
            </w:r>
            <w:r w:rsidR="00021873">
              <w:rPr>
                <w:noProof/>
                <w:webHidden/>
              </w:rPr>
              <w:instrText xml:space="preserve"> PAGEREF _Toc85898470 \h </w:instrText>
            </w:r>
            <w:r>
              <w:rPr>
                <w:noProof/>
                <w:webHidden/>
              </w:rPr>
            </w:r>
            <w:r>
              <w:rPr>
                <w:noProof/>
                <w:webHidden/>
              </w:rPr>
              <w:fldChar w:fldCharType="separate"/>
            </w:r>
            <w:r w:rsidR="00516039">
              <w:rPr>
                <w:noProof/>
                <w:webHidden/>
              </w:rPr>
              <w:t>24</w:t>
            </w:r>
            <w:r>
              <w:rPr>
                <w:noProof/>
                <w:webHidden/>
              </w:rPr>
              <w:fldChar w:fldCharType="end"/>
            </w:r>
          </w:hyperlink>
        </w:p>
        <w:p w:rsidR="00021873" w:rsidRDefault="00706EAD">
          <w:pPr>
            <w:pStyle w:val="10"/>
            <w:tabs>
              <w:tab w:val="right" w:leader="dot" w:pos="8296"/>
            </w:tabs>
            <w:rPr>
              <w:rFonts w:eastAsiaTheme="minorEastAsia" w:hAnsiTheme="minorHAnsi" w:cstheme="minorBidi"/>
              <w:b w:val="0"/>
              <w:bCs w:val="0"/>
              <w:caps w:val="0"/>
              <w:noProof/>
              <w:sz w:val="21"/>
              <w:szCs w:val="22"/>
            </w:rPr>
          </w:pPr>
          <w:hyperlink w:anchor="_Toc85898471" w:history="1">
            <w:r w:rsidR="00021873" w:rsidRPr="0079038F">
              <w:rPr>
                <w:rStyle w:val="a9"/>
                <w:rFonts w:ascii="黑体" w:eastAsia="黑体" w:hAnsi="黑体" w:hint="eastAsia"/>
                <w:noProof/>
              </w:rPr>
              <w:t>第</w:t>
            </w:r>
            <w:r w:rsidR="00021873" w:rsidRPr="0079038F">
              <w:rPr>
                <w:rStyle w:val="a9"/>
                <w:rFonts w:ascii="黑体" w:eastAsia="黑体" w:hAnsi="黑体" w:hint="eastAsia"/>
                <w:noProof/>
                <w:kern w:val="44"/>
              </w:rPr>
              <w:t>五部分附表</w:t>
            </w:r>
            <w:r w:rsidR="00021873">
              <w:rPr>
                <w:noProof/>
                <w:webHidden/>
              </w:rPr>
              <w:tab/>
            </w:r>
            <w:r>
              <w:rPr>
                <w:noProof/>
                <w:webHidden/>
              </w:rPr>
              <w:fldChar w:fldCharType="begin"/>
            </w:r>
            <w:r w:rsidR="00021873">
              <w:rPr>
                <w:noProof/>
                <w:webHidden/>
              </w:rPr>
              <w:instrText xml:space="preserve"> PAGEREF _Toc85898471 \h </w:instrText>
            </w:r>
            <w:r>
              <w:rPr>
                <w:noProof/>
                <w:webHidden/>
              </w:rPr>
            </w:r>
            <w:r>
              <w:rPr>
                <w:noProof/>
                <w:webHidden/>
              </w:rPr>
              <w:fldChar w:fldCharType="separate"/>
            </w:r>
            <w:r w:rsidR="00516039">
              <w:rPr>
                <w:noProof/>
                <w:webHidden/>
              </w:rPr>
              <w:t>28</w:t>
            </w:r>
            <w:r>
              <w:rPr>
                <w:noProof/>
                <w:webHidden/>
              </w:rPr>
              <w:fldChar w:fldCharType="end"/>
            </w:r>
          </w:hyperlink>
        </w:p>
        <w:p w:rsidR="00826CE9" w:rsidRDefault="00706EAD">
          <w:r>
            <w:fldChar w:fldCharType="end"/>
          </w:r>
        </w:p>
      </w:sdtContent>
    </w:sdt>
    <w:p w:rsidR="00826CE9" w:rsidRDefault="00826CE9">
      <w:pPr>
        <w:pStyle w:val="1"/>
        <w:jc w:val="center"/>
        <w:rPr>
          <w:rFonts w:ascii="黑体" w:eastAsia="黑体" w:hAnsi="黑体"/>
          <w:b w:val="0"/>
        </w:rPr>
      </w:pPr>
    </w:p>
    <w:p w:rsidR="00826CE9" w:rsidRDefault="00826CE9" w:rsidP="00826CE9"/>
    <w:p w:rsidR="00826CE9" w:rsidRDefault="00826CE9" w:rsidP="00826CE9"/>
    <w:p w:rsidR="00826CE9" w:rsidRPr="00826CE9" w:rsidRDefault="00826CE9" w:rsidP="00826CE9"/>
    <w:p w:rsidR="0092778F" w:rsidRPr="003D431F" w:rsidRDefault="0092778F">
      <w:pPr>
        <w:pStyle w:val="1"/>
        <w:jc w:val="center"/>
        <w:rPr>
          <w:rFonts w:ascii="黑体" w:eastAsia="黑体"/>
          <w:color w:val="000000"/>
          <w:sz w:val="32"/>
          <w:szCs w:val="32"/>
        </w:rPr>
      </w:pPr>
      <w:bookmarkStart w:id="0" w:name="_Toc85898442"/>
      <w:r w:rsidRPr="003D431F">
        <w:rPr>
          <w:rFonts w:ascii="黑体" w:eastAsia="黑体" w:hAnsi="黑体" w:hint="eastAsia"/>
          <w:b w:val="0"/>
        </w:rPr>
        <w:lastRenderedPageBreak/>
        <w:t>第一部分</w:t>
      </w:r>
      <w:r w:rsidRPr="003D431F">
        <w:rPr>
          <w:rStyle w:val="1Char"/>
          <w:rFonts w:ascii="黑体" w:eastAsia="黑体" w:hAnsi="黑体" w:hint="eastAsia"/>
        </w:rPr>
        <w:t>部门概况</w:t>
      </w:r>
      <w:bookmarkEnd w:id="0"/>
    </w:p>
    <w:p w:rsidR="0092778F" w:rsidRPr="003D431F" w:rsidRDefault="0092778F">
      <w:pPr>
        <w:pStyle w:val="2"/>
        <w:rPr>
          <w:rStyle w:val="2Char"/>
          <w:rFonts w:ascii="仿宋" w:eastAsia="仿宋" w:hAnsi="仿宋"/>
        </w:rPr>
      </w:pPr>
      <w:bookmarkStart w:id="1" w:name="_Toc85898443"/>
      <w:r w:rsidRPr="003D431F">
        <w:rPr>
          <w:rFonts w:ascii="黑体" w:eastAsia="黑体" w:hAnsi="黑体" w:hint="eastAsia"/>
          <w:b w:val="0"/>
          <w:color w:val="000000"/>
        </w:rPr>
        <w:t>一、基</w:t>
      </w:r>
      <w:r w:rsidRPr="003D431F">
        <w:rPr>
          <w:rStyle w:val="2Char"/>
          <w:rFonts w:ascii="黑体" w:eastAsia="黑体" w:hAnsi="黑体" w:hint="eastAsia"/>
        </w:rPr>
        <w:t>本职能及主要工作</w:t>
      </w:r>
      <w:bookmarkEnd w:id="1"/>
    </w:p>
    <w:p w:rsidR="0092778F" w:rsidRPr="00CC0B5D" w:rsidRDefault="0092778F">
      <w:pPr>
        <w:pStyle w:val="a4"/>
        <w:adjustRightInd w:val="0"/>
        <w:snapToGrid w:val="0"/>
        <w:spacing w:before="93" w:line="600" w:lineRule="exact"/>
        <w:ind w:firstLineChars="210" w:firstLine="672"/>
        <w:outlineLvl w:val="2"/>
        <w:rPr>
          <w:rFonts w:ascii="仿宋" w:eastAsia="仿宋" w:hAnsi="仿宋"/>
          <w:bCs/>
          <w:color w:val="000000"/>
          <w:sz w:val="32"/>
          <w:szCs w:val="32"/>
        </w:rPr>
      </w:pPr>
      <w:bookmarkStart w:id="2" w:name="_Toc85898444"/>
      <w:r w:rsidRPr="00CC0B5D">
        <w:rPr>
          <w:rFonts w:ascii="仿宋" w:eastAsia="仿宋" w:hAnsi="仿宋" w:hint="eastAsia"/>
          <w:bCs/>
          <w:color w:val="000000"/>
          <w:sz w:val="32"/>
          <w:szCs w:val="32"/>
        </w:rPr>
        <w:t>（一）主要职能。</w:t>
      </w:r>
      <w:bookmarkEnd w:id="2"/>
    </w:p>
    <w:p w:rsidR="00CC0B5D" w:rsidRPr="00CC0B5D" w:rsidRDefault="00CC0B5D" w:rsidP="00CC0B5D">
      <w:pPr>
        <w:pStyle w:val="a4"/>
        <w:adjustRightInd w:val="0"/>
        <w:snapToGrid w:val="0"/>
        <w:spacing w:before="93" w:line="600" w:lineRule="exact"/>
        <w:ind w:firstLineChars="210" w:firstLine="672"/>
        <w:rPr>
          <w:rFonts w:ascii="仿宋" w:eastAsia="仿宋" w:hAnsi="仿宋"/>
          <w:color w:val="000000"/>
          <w:sz w:val="32"/>
          <w:szCs w:val="32"/>
        </w:rPr>
      </w:pPr>
      <w:r w:rsidRPr="00CC0B5D">
        <w:rPr>
          <w:rFonts w:ascii="仿宋" w:eastAsia="仿宋" w:hAnsi="仿宋" w:hint="eastAsia"/>
          <w:color w:val="000000"/>
          <w:sz w:val="32"/>
          <w:szCs w:val="32"/>
        </w:rPr>
        <w:t>根据县委编委会的会议纪要和县教育局三定方案，我局内设3个行政职能股室和9个事业股室。</w:t>
      </w:r>
    </w:p>
    <w:p w:rsidR="00CC0B5D" w:rsidRPr="00CC0B5D" w:rsidRDefault="00CC0B5D" w:rsidP="00CC0B5D">
      <w:pPr>
        <w:ind w:firstLineChars="200" w:firstLine="640"/>
        <w:rPr>
          <w:rFonts w:ascii="仿宋" w:eastAsia="仿宋" w:hAnsi="仿宋"/>
          <w:color w:val="000000"/>
          <w:sz w:val="32"/>
          <w:szCs w:val="32"/>
        </w:rPr>
      </w:pPr>
      <w:r w:rsidRPr="00CC0B5D">
        <w:rPr>
          <w:rFonts w:ascii="仿宋" w:eastAsia="仿宋" w:hAnsi="仿宋" w:hint="eastAsia"/>
          <w:color w:val="000000"/>
          <w:sz w:val="32"/>
          <w:szCs w:val="32"/>
        </w:rPr>
        <w:t>办公室</w:t>
      </w:r>
      <w:r w:rsidRPr="00CC0B5D">
        <w:rPr>
          <w:rFonts w:ascii="仿宋" w:eastAsia="仿宋" w:hint="eastAsia"/>
          <w:color w:val="000000"/>
          <w:sz w:val="32"/>
          <w:szCs w:val="32"/>
        </w:rPr>
        <w:t>    </w:t>
      </w:r>
      <w:r w:rsidRPr="00CC0B5D">
        <w:rPr>
          <w:rFonts w:ascii="仿宋" w:eastAsia="仿宋" w:hAnsi="仿宋" w:hint="eastAsia"/>
          <w:color w:val="000000"/>
          <w:sz w:val="32"/>
          <w:szCs w:val="32"/>
        </w:rPr>
        <w:t>综合协调机关重要政务、事务，负责各类文件的运转和管理工作；负责局党委会、局长碰头会、局长办公会、股长（主任）会和机关干部会等重要会议的组织安排并督办；负责机关档案管理，指导中小学图书室、文书档案室建设与管理；负责教育宣传、文秘工作；组织办理人大代表建议、政协委员提案和编写教育体育年鉴；负责机关干职工计划生育、报刊发行、图书征订工作；负责后勤服务工作；管理机关财产、财务；负责机关住房管理、办公和生活用品的供应及机关住房水电维修、卫生和绿化美化工作；负责机关车辆的调度、管理及文印工作；负责对外接待联络工作。</w:t>
      </w:r>
    </w:p>
    <w:p w:rsidR="00CC0B5D" w:rsidRPr="00CC0B5D" w:rsidRDefault="00CC0B5D" w:rsidP="00CC0B5D">
      <w:pPr>
        <w:ind w:firstLineChars="200" w:firstLine="640"/>
        <w:rPr>
          <w:rFonts w:ascii="仿宋" w:eastAsia="仿宋" w:hAnsi="仿宋"/>
          <w:color w:val="000000"/>
          <w:sz w:val="32"/>
          <w:szCs w:val="32"/>
        </w:rPr>
      </w:pPr>
      <w:r w:rsidRPr="00CC0B5D">
        <w:rPr>
          <w:rFonts w:ascii="仿宋" w:eastAsia="仿宋" w:hAnsi="仿宋" w:hint="eastAsia"/>
          <w:color w:val="000000"/>
          <w:sz w:val="32"/>
          <w:szCs w:val="32"/>
        </w:rPr>
        <w:t>计财基建规划股</w:t>
      </w:r>
      <w:r w:rsidRPr="00CC0B5D">
        <w:rPr>
          <w:rFonts w:ascii="仿宋" w:eastAsia="仿宋" w:hint="eastAsia"/>
          <w:color w:val="000000"/>
          <w:sz w:val="32"/>
          <w:szCs w:val="32"/>
        </w:rPr>
        <w:t>    </w:t>
      </w:r>
      <w:r w:rsidRPr="00CC0B5D">
        <w:rPr>
          <w:rFonts w:ascii="仿宋" w:eastAsia="仿宋" w:hAnsi="仿宋" w:hint="eastAsia"/>
          <w:color w:val="000000"/>
          <w:sz w:val="32"/>
          <w:szCs w:val="32"/>
        </w:rPr>
        <w:t>制订全县教育体育经费管理有关规章制度及全县教育事业中长期发展规划，执行中小学收费政策；审批县直学校和各中心校的基本建设规划和预决算，并检查执行情况；指导全县各学校编制各学校和本级教育局经费的年度预决算；检查监控教育系统经费的筹集使用情况；负责全县中小学布局调整和校园建设规划；负责中小学危房</w:t>
      </w:r>
      <w:r w:rsidRPr="00CC0B5D">
        <w:rPr>
          <w:rFonts w:ascii="仿宋" w:eastAsia="仿宋" w:hAnsi="仿宋" w:hint="eastAsia"/>
          <w:color w:val="000000"/>
          <w:sz w:val="32"/>
          <w:szCs w:val="32"/>
        </w:rPr>
        <w:lastRenderedPageBreak/>
        <w:t>改造、校安工程、校舍维修和教师周转房建设；监管教育育系统国有资产；负责本系统会计基础工作的规范化建设，负责教育债务审计化解工作。</w:t>
      </w:r>
    </w:p>
    <w:p w:rsidR="00CC0B5D" w:rsidRPr="00CC0B5D" w:rsidRDefault="00CC0B5D" w:rsidP="00CC0B5D">
      <w:pPr>
        <w:ind w:firstLineChars="200" w:firstLine="640"/>
        <w:rPr>
          <w:rFonts w:ascii="仿宋" w:eastAsia="仿宋" w:hAnsi="仿宋"/>
          <w:color w:val="000000"/>
          <w:sz w:val="32"/>
          <w:szCs w:val="32"/>
        </w:rPr>
      </w:pPr>
      <w:r w:rsidRPr="00CC0B5D">
        <w:rPr>
          <w:rFonts w:ascii="仿宋" w:eastAsia="仿宋" w:hAnsi="仿宋" w:hint="eastAsia"/>
          <w:color w:val="000000"/>
          <w:sz w:val="32"/>
          <w:szCs w:val="32"/>
        </w:rPr>
        <w:t>人事股</w:t>
      </w:r>
      <w:r w:rsidRPr="00CC0B5D">
        <w:rPr>
          <w:rFonts w:ascii="仿宋" w:eastAsia="仿宋" w:hint="eastAsia"/>
          <w:color w:val="000000"/>
          <w:sz w:val="32"/>
          <w:szCs w:val="32"/>
        </w:rPr>
        <w:t>    </w:t>
      </w:r>
      <w:r w:rsidRPr="00CC0B5D">
        <w:rPr>
          <w:rFonts w:ascii="仿宋" w:eastAsia="仿宋" w:hAnsi="仿宋" w:hint="eastAsia"/>
          <w:color w:val="000000"/>
          <w:sz w:val="32"/>
          <w:szCs w:val="32"/>
        </w:rPr>
        <w:t>负责中小学校机构编制管理；指导、实施中小学教育人事制度改革；负责中小学教职工的招聘录用、考核奖惩、职务评聘、调配交流、劳资福利和档案管理；负责中小学校长的选拔、任用、培养、培训和考核考察，负责大中专毕业生就业管理、指导与服务；负责事业单位登记管理。</w:t>
      </w:r>
    </w:p>
    <w:p w:rsidR="00CC0B5D" w:rsidRPr="00CC0B5D" w:rsidRDefault="00CC0B5D" w:rsidP="00CC0B5D">
      <w:pPr>
        <w:ind w:firstLineChars="200" w:firstLine="640"/>
        <w:rPr>
          <w:rFonts w:ascii="仿宋" w:eastAsia="仿宋" w:hAnsi="仿宋"/>
          <w:color w:val="000000"/>
          <w:sz w:val="32"/>
          <w:szCs w:val="32"/>
        </w:rPr>
      </w:pPr>
      <w:r w:rsidRPr="00CC0B5D">
        <w:rPr>
          <w:rFonts w:ascii="仿宋" w:eastAsia="仿宋" w:hAnsi="仿宋" w:hint="eastAsia"/>
          <w:color w:val="000000"/>
          <w:sz w:val="32"/>
          <w:szCs w:val="32"/>
        </w:rPr>
        <w:t>以下为9个事业股室</w:t>
      </w:r>
    </w:p>
    <w:p w:rsidR="00CC0B5D" w:rsidRPr="00CC0B5D" w:rsidRDefault="00CC0B5D" w:rsidP="00CC0B5D">
      <w:pPr>
        <w:ind w:firstLineChars="200" w:firstLine="640"/>
        <w:rPr>
          <w:rFonts w:ascii="仿宋" w:eastAsia="仿宋" w:hAnsi="仿宋"/>
          <w:color w:val="000000"/>
          <w:sz w:val="32"/>
          <w:szCs w:val="32"/>
        </w:rPr>
      </w:pPr>
      <w:r w:rsidRPr="00CC0B5D">
        <w:rPr>
          <w:rFonts w:ascii="仿宋" w:eastAsia="仿宋" w:hAnsi="仿宋" w:hint="eastAsia"/>
          <w:color w:val="000000"/>
          <w:sz w:val="32"/>
          <w:szCs w:val="32"/>
        </w:rPr>
        <w:t>教育股  负责中等职业学校和普通高中的国家助学金的核实、审批、发放工作以及中等职业学校家庭经济困难学生和涉农专业学生免学费工作；负责大学生生源地信用助学贷款审核、报批工作；接受社会各界对学生的资助。</w:t>
      </w:r>
    </w:p>
    <w:p w:rsidR="00CC0B5D" w:rsidRPr="00CC0B5D" w:rsidRDefault="00CC0B5D" w:rsidP="00CC0B5D">
      <w:pPr>
        <w:ind w:firstLineChars="200" w:firstLine="640"/>
        <w:rPr>
          <w:rFonts w:ascii="仿宋" w:eastAsia="仿宋" w:hAnsi="仿宋"/>
          <w:color w:val="000000"/>
          <w:sz w:val="32"/>
          <w:szCs w:val="32"/>
        </w:rPr>
      </w:pPr>
      <w:r w:rsidRPr="00CC0B5D">
        <w:rPr>
          <w:rFonts w:ascii="仿宋" w:eastAsia="仿宋" w:hAnsi="仿宋" w:hint="eastAsia"/>
          <w:color w:val="000000"/>
          <w:sz w:val="32"/>
          <w:szCs w:val="32"/>
        </w:rPr>
        <w:t>教师进修校  负责全县教师师德教育；负责全县教师继续教育规划的制定、实施；负责全县教师学历培训；负责教师资格的考核、审查、认定、发证工作；负责全县骨干教师的培训和管理；负责县委、县政府“名师工程”“师德标兵工程”的实施工作；负责对县成人教育中心的业务指导工作。</w:t>
      </w:r>
    </w:p>
    <w:p w:rsidR="00CC0B5D" w:rsidRPr="00CC0B5D" w:rsidRDefault="00CC0B5D" w:rsidP="00CC0B5D">
      <w:pPr>
        <w:ind w:firstLineChars="200" w:firstLine="640"/>
        <w:rPr>
          <w:rFonts w:ascii="仿宋" w:eastAsia="仿宋" w:hAnsi="仿宋"/>
          <w:color w:val="000000"/>
          <w:sz w:val="32"/>
          <w:szCs w:val="32"/>
        </w:rPr>
      </w:pPr>
      <w:r w:rsidRPr="00CC0B5D">
        <w:rPr>
          <w:rFonts w:ascii="仿宋" w:eastAsia="仿宋" w:hAnsi="仿宋" w:hint="eastAsia"/>
          <w:color w:val="000000"/>
          <w:sz w:val="32"/>
          <w:szCs w:val="32"/>
        </w:rPr>
        <w:t>大中专招生办公室</w:t>
      </w:r>
      <w:r w:rsidRPr="00CC0B5D">
        <w:rPr>
          <w:rFonts w:ascii="仿宋" w:eastAsia="仿宋" w:hint="eastAsia"/>
          <w:color w:val="000000"/>
          <w:sz w:val="32"/>
          <w:szCs w:val="32"/>
        </w:rPr>
        <w:t> </w:t>
      </w:r>
      <w:r w:rsidRPr="00CC0B5D">
        <w:rPr>
          <w:rFonts w:ascii="仿宋" w:eastAsia="仿宋" w:hAnsi="仿宋" w:hint="eastAsia"/>
          <w:color w:val="000000"/>
          <w:sz w:val="32"/>
          <w:szCs w:val="32"/>
        </w:rPr>
        <w:t xml:space="preserve"> 负责三大国考和全国英语等级考试报考、信息采集及组考、建档工作；负责招生工作；负责普通高校招生、高教自考毕业和全国英语等级考试合格证的办证。</w:t>
      </w:r>
    </w:p>
    <w:p w:rsidR="00CC0B5D" w:rsidRPr="00CC0B5D" w:rsidRDefault="00CC0B5D" w:rsidP="00CC0B5D">
      <w:pPr>
        <w:ind w:firstLineChars="200" w:firstLine="640"/>
        <w:rPr>
          <w:rFonts w:ascii="仿宋" w:eastAsia="仿宋" w:hAnsi="仿宋"/>
          <w:color w:val="000000"/>
          <w:sz w:val="32"/>
          <w:szCs w:val="32"/>
        </w:rPr>
      </w:pPr>
      <w:r w:rsidRPr="00CC0B5D">
        <w:rPr>
          <w:rFonts w:ascii="仿宋" w:eastAsia="仿宋" w:hAnsi="仿宋" w:hint="eastAsia"/>
          <w:color w:val="000000"/>
          <w:sz w:val="32"/>
          <w:szCs w:val="32"/>
        </w:rPr>
        <w:lastRenderedPageBreak/>
        <w:t>成人与职工教育股</w:t>
      </w:r>
      <w:r w:rsidRPr="00CC0B5D">
        <w:rPr>
          <w:rFonts w:ascii="仿宋" w:eastAsia="仿宋" w:hint="eastAsia"/>
          <w:color w:val="000000"/>
          <w:sz w:val="32"/>
          <w:szCs w:val="32"/>
        </w:rPr>
        <w:t>  </w:t>
      </w:r>
      <w:r w:rsidRPr="00CC0B5D">
        <w:rPr>
          <w:rFonts w:ascii="仿宋" w:eastAsia="仿宋" w:hAnsi="仿宋" w:hint="eastAsia"/>
          <w:color w:val="000000"/>
          <w:sz w:val="32"/>
          <w:szCs w:val="32"/>
        </w:rPr>
        <w:t>负责职业教育与成人教育管理；负责制定职成教育事业发展规划；负责农村教育综合改革和农科教统筹，负责职校招生和毕业生跟踪调查、扶持；负责农民工、职工培训和劳动力转移培训；负责公、民办职业学校教学业务管理。</w:t>
      </w:r>
    </w:p>
    <w:p w:rsidR="00CC0B5D" w:rsidRPr="00CC0B5D" w:rsidRDefault="00CC0B5D" w:rsidP="00CC0B5D">
      <w:pPr>
        <w:ind w:firstLineChars="200" w:firstLine="640"/>
        <w:rPr>
          <w:rFonts w:ascii="仿宋" w:eastAsia="仿宋" w:hAnsi="仿宋"/>
          <w:color w:val="000000"/>
          <w:sz w:val="32"/>
          <w:szCs w:val="32"/>
        </w:rPr>
      </w:pPr>
      <w:r w:rsidRPr="00CC0B5D">
        <w:rPr>
          <w:rFonts w:ascii="仿宋" w:eastAsia="仿宋" w:hAnsi="仿宋" w:hint="eastAsia"/>
          <w:color w:val="000000"/>
          <w:sz w:val="32"/>
          <w:szCs w:val="32"/>
        </w:rPr>
        <w:t>勤工俭学管理股</w:t>
      </w:r>
      <w:r w:rsidRPr="00CC0B5D">
        <w:rPr>
          <w:rFonts w:ascii="仿宋" w:eastAsia="仿宋" w:hint="eastAsia"/>
          <w:color w:val="000000"/>
          <w:sz w:val="32"/>
          <w:szCs w:val="32"/>
        </w:rPr>
        <w:t>  </w:t>
      </w:r>
      <w:r w:rsidRPr="00CC0B5D">
        <w:rPr>
          <w:rFonts w:ascii="仿宋" w:eastAsia="仿宋" w:hAnsi="仿宋" w:hint="eastAsia"/>
          <w:color w:val="000000"/>
          <w:sz w:val="32"/>
          <w:szCs w:val="32"/>
        </w:rPr>
        <w:t>负责全县中小学校勤工俭学管理工作；负责全县校办企业的管理与协调工作；负责全县校方责任险投保与管理工作；负责全县中小学校劳动实践场所建设与管理工作。</w:t>
      </w:r>
      <w:r w:rsidRPr="00CC0B5D">
        <w:rPr>
          <w:rFonts w:ascii="仿宋" w:eastAsia="仿宋" w:hint="eastAsia"/>
          <w:color w:val="000000"/>
          <w:sz w:val="32"/>
          <w:szCs w:val="32"/>
        </w:rPr>
        <w:t> </w:t>
      </w:r>
    </w:p>
    <w:p w:rsidR="00CC0B5D" w:rsidRPr="00CC0B5D" w:rsidRDefault="00CC0B5D" w:rsidP="00CC0B5D">
      <w:pPr>
        <w:ind w:firstLineChars="200" w:firstLine="640"/>
        <w:rPr>
          <w:rFonts w:ascii="仿宋" w:eastAsia="仿宋" w:hAnsi="仿宋"/>
          <w:color w:val="000000"/>
          <w:sz w:val="32"/>
          <w:szCs w:val="32"/>
        </w:rPr>
      </w:pPr>
      <w:r w:rsidRPr="00CC0B5D">
        <w:rPr>
          <w:rFonts w:ascii="仿宋" w:eastAsia="仿宋" w:hAnsi="仿宋" w:hint="eastAsia"/>
          <w:color w:val="000000"/>
          <w:sz w:val="32"/>
          <w:szCs w:val="32"/>
        </w:rPr>
        <w:t>教义电教站  负责全县教育技术事业发展规划和青少年科技教育规划的制定、实施和目标管理评价；负责全县教育技术装备、管理、运用、研究、指导工作；负责实验教学、信息技术教育、电化教育和农村现代远程教育的管理、指导、评价等工作。</w:t>
      </w:r>
    </w:p>
    <w:p w:rsidR="00CC0B5D" w:rsidRPr="00CC0B5D" w:rsidRDefault="00CC0B5D" w:rsidP="00CC0B5D">
      <w:pPr>
        <w:ind w:firstLineChars="200" w:firstLine="640"/>
        <w:rPr>
          <w:rFonts w:ascii="仿宋" w:eastAsia="仿宋" w:hAnsi="仿宋"/>
          <w:color w:val="000000"/>
          <w:sz w:val="32"/>
          <w:szCs w:val="32"/>
        </w:rPr>
      </w:pPr>
      <w:r w:rsidRPr="00CC0B5D">
        <w:rPr>
          <w:rFonts w:ascii="仿宋" w:eastAsia="仿宋" w:hAnsi="仿宋" w:hint="eastAsia"/>
          <w:color w:val="000000"/>
          <w:sz w:val="32"/>
          <w:szCs w:val="32"/>
        </w:rPr>
        <w:t>教研室 负责管理全县基础教育工作（幼儿教育、特殊教育、小学、初中、普通高中教育），负责全县教育教学研究工作，负责组织、协调、指导基础教育的教育教学研究和改革工作；负责中小学教材及相关配套用书的审订工作；负责基础教育质量检测和评价工作；负责组织实施中小学学业水平考试及学校的学籍管理工作；负责指导全县中小学的艺术教育、国防教育等工作；负责中小学的德育工作和学校少先队、共青团工作；负责普通高中及城区中小学招生管理工</w:t>
      </w:r>
      <w:r w:rsidRPr="00CC0B5D">
        <w:rPr>
          <w:rFonts w:ascii="仿宋" w:eastAsia="仿宋" w:hAnsi="仿宋" w:hint="eastAsia"/>
          <w:color w:val="000000"/>
          <w:sz w:val="32"/>
          <w:szCs w:val="32"/>
        </w:rPr>
        <w:lastRenderedPageBreak/>
        <w:t>作；负责教育学会日常工作。</w:t>
      </w:r>
    </w:p>
    <w:p w:rsidR="00CC0B5D" w:rsidRPr="00CC0B5D" w:rsidRDefault="00CC0B5D" w:rsidP="00CC0B5D">
      <w:pPr>
        <w:ind w:firstLineChars="200" w:firstLine="640"/>
        <w:rPr>
          <w:rFonts w:ascii="仿宋" w:eastAsia="仿宋" w:hAnsi="仿宋"/>
          <w:color w:val="000000"/>
          <w:sz w:val="32"/>
          <w:szCs w:val="32"/>
        </w:rPr>
      </w:pPr>
      <w:r w:rsidRPr="00CC0B5D">
        <w:rPr>
          <w:rFonts w:ascii="仿宋" w:eastAsia="仿宋" w:hAnsi="仿宋" w:hint="eastAsia"/>
          <w:color w:val="000000"/>
          <w:sz w:val="32"/>
          <w:szCs w:val="32"/>
        </w:rPr>
        <w:t>安全股  负责全市教育系统各项安全稳定工作，制定各项工作计划、规章制度、工作方案、预案；组织开展学校安全工作大检查，指导学校开展师生安全教育，指导各校加强安全管理，指导各校及时整治各类安全隐患，指导学校法制副校长开展治安、禁毒等法制教育活动，指导学校开展“反邪教”教育活动；密切关注学校安全稳定工作态势，指导、处理校园安全事故及矛盾纠纷；协调各学校与公安、司法、法院、消防、交通、安监、技监、城管、信访等职能部门的关系；负责“安全文明校园”的创建，加强安全教育，狠抓安全管理，营造安全氛围，增强安全意识，确保师生平安，维护教育大局稳定。</w:t>
      </w:r>
    </w:p>
    <w:p w:rsidR="00CC0B5D" w:rsidRPr="00CC0B5D" w:rsidRDefault="00CC0B5D" w:rsidP="00CC0B5D">
      <w:pPr>
        <w:ind w:firstLineChars="200" w:firstLine="640"/>
        <w:rPr>
          <w:rFonts w:ascii="仿宋" w:eastAsia="仿宋" w:hAnsi="仿宋"/>
          <w:color w:val="000000"/>
          <w:sz w:val="32"/>
          <w:szCs w:val="32"/>
        </w:rPr>
      </w:pPr>
      <w:r w:rsidRPr="00CC0B5D">
        <w:rPr>
          <w:rFonts w:ascii="仿宋" w:eastAsia="仿宋" w:hAnsi="仿宋" w:hint="eastAsia"/>
          <w:color w:val="000000"/>
          <w:sz w:val="32"/>
          <w:szCs w:val="32"/>
        </w:rPr>
        <w:t>德育股   负责指导全县学校开展德育工作和精神文明建设工作；指导全县学校加强德育工作队伍建设和师德师风建设；负责学生的思想道德教育工作；负责全县乡村学校少年宫工作；开展各种德育评优活动，做好先进班集体、三好学生、优秀学生干部等推荐、审核工作；加强德育工作网络建设，是学校、家庭、社会教育紧密结合；负责指导全县学校校园文化建设工作；协助有关部门做好全县各级各类学校共青团、少先队工作。</w:t>
      </w:r>
    </w:p>
    <w:p w:rsidR="0092778F" w:rsidRPr="003D431F" w:rsidRDefault="0092778F">
      <w:pPr>
        <w:pStyle w:val="a4"/>
        <w:adjustRightInd w:val="0"/>
        <w:snapToGrid w:val="0"/>
        <w:spacing w:before="93" w:line="600" w:lineRule="exact"/>
        <w:ind w:firstLineChars="210" w:firstLine="672"/>
        <w:outlineLvl w:val="2"/>
        <w:rPr>
          <w:rFonts w:ascii="仿宋" w:eastAsia="仿宋" w:hAnsi="仿宋"/>
          <w:bCs/>
          <w:color w:val="000000"/>
          <w:sz w:val="32"/>
          <w:szCs w:val="32"/>
        </w:rPr>
      </w:pPr>
      <w:bookmarkStart w:id="3" w:name="_Toc85898445"/>
      <w:r w:rsidRPr="003D431F">
        <w:rPr>
          <w:rFonts w:ascii="仿宋" w:eastAsia="仿宋" w:hAnsi="仿宋" w:hint="eastAsia"/>
          <w:bCs/>
          <w:color w:val="000000"/>
          <w:sz w:val="32"/>
          <w:szCs w:val="32"/>
        </w:rPr>
        <w:t>（二）</w:t>
      </w:r>
      <w:r w:rsidRPr="003D431F">
        <w:rPr>
          <w:rFonts w:ascii="仿宋" w:eastAsia="仿宋" w:hAnsi="仿宋"/>
          <w:bCs/>
          <w:color w:val="000000"/>
          <w:sz w:val="32"/>
          <w:szCs w:val="32"/>
        </w:rPr>
        <w:t>2020</w:t>
      </w:r>
      <w:r w:rsidRPr="003D431F">
        <w:rPr>
          <w:rFonts w:ascii="仿宋" w:eastAsia="仿宋" w:hAnsi="仿宋" w:hint="eastAsia"/>
          <w:bCs/>
          <w:color w:val="000000"/>
          <w:sz w:val="32"/>
          <w:szCs w:val="32"/>
        </w:rPr>
        <w:t>年重点工作完成情况。</w:t>
      </w:r>
      <w:bookmarkEnd w:id="3"/>
    </w:p>
    <w:p w:rsidR="00CC0B5D" w:rsidRPr="00CC0B5D" w:rsidRDefault="00CC0B5D" w:rsidP="00CC0B5D">
      <w:pPr>
        <w:ind w:firstLineChars="250" w:firstLine="800"/>
        <w:rPr>
          <w:rFonts w:ascii="仿宋" w:eastAsia="仿宋" w:hAnsi="仿宋"/>
          <w:color w:val="000000"/>
          <w:sz w:val="32"/>
          <w:szCs w:val="32"/>
        </w:rPr>
      </w:pPr>
      <w:r w:rsidRPr="00CC0B5D">
        <w:rPr>
          <w:rFonts w:ascii="仿宋" w:eastAsia="仿宋" w:hAnsi="仿宋" w:hint="eastAsia"/>
          <w:color w:val="000000"/>
          <w:sz w:val="32"/>
          <w:szCs w:val="32"/>
        </w:rPr>
        <w:t>——夯实基础教育。提高义务教育的整体办学条件和</w:t>
      </w:r>
      <w:r w:rsidRPr="00CC0B5D">
        <w:rPr>
          <w:rFonts w:ascii="仿宋" w:eastAsia="仿宋" w:hAnsi="仿宋" w:hint="eastAsia"/>
          <w:color w:val="000000"/>
          <w:sz w:val="32"/>
          <w:szCs w:val="32"/>
        </w:rPr>
        <w:lastRenderedPageBreak/>
        <w:t>水平，加快义务教育均衡发展。优化普通高中教育资源，提升高中教育办学水平。初步完成壤塘特殊教育服务体系。认真落实国家课程方案，加强课程建设。严格按照国家课程方案组织教学，开齐课程，开足课时。加强校园文化建设，扎实推进特色学校建设工程。</w:t>
      </w:r>
    </w:p>
    <w:p w:rsidR="00CC0B5D" w:rsidRPr="00CC0B5D" w:rsidRDefault="00CC0B5D" w:rsidP="00CC0B5D">
      <w:pPr>
        <w:ind w:firstLineChars="200" w:firstLine="640"/>
        <w:rPr>
          <w:rFonts w:ascii="仿宋" w:eastAsia="仿宋" w:hAnsi="仿宋"/>
          <w:color w:val="000000"/>
          <w:sz w:val="32"/>
          <w:szCs w:val="32"/>
        </w:rPr>
      </w:pPr>
      <w:r w:rsidRPr="00CC0B5D">
        <w:rPr>
          <w:rFonts w:ascii="仿宋" w:eastAsia="仿宋" w:hAnsi="仿宋" w:hint="eastAsia"/>
          <w:color w:val="000000"/>
          <w:sz w:val="32"/>
          <w:szCs w:val="32"/>
        </w:rPr>
        <w:t>——提高教学质量。做好“一师一优课，一课一名师”活动，推动信息技术和数字教育资源在中小学课堂教学中的合理有效应用和深度融合让其覆盖面更广，参与教师更多，教学水平更高。积极打造一支业务精湛的师资队伍。以“传帮带”的形式继续引领、帮扶、带动全县教师专业技能的提升，整体推进教师的自我专业化成长。强化课题研修。竭力营造一种新型浓郁的教研氛围。指导帮扶一大批教师参与到校本研修和课题研究中来，树立“质量为上，教研为重”的意识，让其由学习型教师向研究型教师转变，助推我县教育教学研究的发展。树立“质量为上”的理念。加强“质量为上”观念的宣传工作，以教学“六认真”为抓手，着力指导、规范、检查和督促该项工作，提高课堂教学实效。以研促教，以教带研，继续努力提升教育教学质量。注重拓展课外阅读。海量阅读不仅有利于学生语文基础知识的掌握和阅读、写作能力的提高，还能助推其它学科的学习，更让孩子终生受益。加强活动指引，提高学生公民素养。继续深入开展“国学诵读”活动、“小手牵大手，共走文明路”等社会实践活动，</w:t>
      </w:r>
      <w:r w:rsidRPr="00CC0B5D">
        <w:rPr>
          <w:rFonts w:ascii="仿宋" w:eastAsia="仿宋" w:hAnsi="仿宋" w:hint="eastAsia"/>
          <w:color w:val="000000"/>
          <w:sz w:val="32"/>
          <w:szCs w:val="32"/>
        </w:rPr>
        <w:lastRenderedPageBreak/>
        <w:t>弘扬社会主义核心价值观，引导学生领悟民族优秀传统文化。</w:t>
      </w:r>
    </w:p>
    <w:p w:rsidR="00CC0B5D" w:rsidRPr="00CC0B5D" w:rsidRDefault="00CC0B5D" w:rsidP="00CC0B5D">
      <w:pPr>
        <w:ind w:firstLineChars="200" w:firstLine="640"/>
        <w:rPr>
          <w:rFonts w:ascii="仿宋" w:eastAsia="仿宋" w:hAnsi="仿宋"/>
          <w:color w:val="000000"/>
          <w:sz w:val="32"/>
          <w:szCs w:val="32"/>
        </w:rPr>
      </w:pPr>
      <w:r w:rsidRPr="00CC0B5D">
        <w:rPr>
          <w:rFonts w:ascii="仿宋" w:eastAsia="仿宋" w:hAnsi="仿宋" w:hint="eastAsia"/>
          <w:color w:val="000000"/>
          <w:sz w:val="32"/>
          <w:szCs w:val="32"/>
        </w:rPr>
        <w:t>——加大教育投入。积极向上争取，筹措资金不断改善办学条件，加大设施设备投入及使用率。重点抓好寄宿制小学和寄宿制中学建设项目。新建一批了乡中心幼儿园和村级幼儿园。加强教师周转宿舍的建设。按照义务教育学校标准化建设要求，实现校舍均衡配置，全面改善义务教育学校基本办学条件，逐步达到国家基本标准，满足教育教学和生活的基本需要。建立信息化体系，建好“三通”、“两平台”，进一步提高优质教育资源利用率和教育管理信息化水平。为每所学校、幼儿园按照配备标准装备设备仪器。加大教师培训力度，建好师培中心；为保障终身教育，建设一个成人教育中心，促进再教育发展。</w:t>
      </w:r>
    </w:p>
    <w:p w:rsidR="00CC0B5D" w:rsidRPr="00CC0B5D" w:rsidRDefault="00CC0B5D" w:rsidP="007A21C5">
      <w:pPr>
        <w:ind w:firstLineChars="150" w:firstLine="480"/>
        <w:rPr>
          <w:rFonts w:ascii="仿宋" w:eastAsia="仿宋" w:hAnsi="仿宋"/>
          <w:color w:val="000000"/>
          <w:sz w:val="32"/>
          <w:szCs w:val="32"/>
        </w:rPr>
      </w:pPr>
      <w:r w:rsidRPr="00CC0B5D">
        <w:rPr>
          <w:rFonts w:ascii="仿宋" w:eastAsia="仿宋" w:hAnsi="仿宋" w:hint="eastAsia"/>
          <w:color w:val="000000"/>
          <w:sz w:val="32"/>
          <w:szCs w:val="32"/>
        </w:rPr>
        <w:t>（三）保障措施</w:t>
      </w:r>
    </w:p>
    <w:p w:rsidR="00CC0B5D" w:rsidRPr="00CC0B5D" w:rsidRDefault="00CC0B5D" w:rsidP="00CC0B5D">
      <w:pPr>
        <w:ind w:firstLineChars="200" w:firstLine="640"/>
        <w:rPr>
          <w:rFonts w:ascii="仿宋" w:eastAsia="仿宋" w:hAnsi="仿宋"/>
          <w:color w:val="000000"/>
          <w:sz w:val="32"/>
          <w:szCs w:val="32"/>
        </w:rPr>
      </w:pPr>
      <w:r w:rsidRPr="00CC0B5D">
        <w:rPr>
          <w:rFonts w:ascii="仿宋" w:eastAsia="仿宋" w:hAnsi="仿宋" w:hint="eastAsia"/>
          <w:color w:val="000000"/>
          <w:sz w:val="32"/>
          <w:szCs w:val="32"/>
        </w:rPr>
        <w:t>一是全面提高义务教育质量。促进城乡教育均衡发展。全面实施素质教育。加强教师队伍建设。完善教师教育体系，加大教师培训力度；完善教师管理制度，健全学校用人机制；加强“双语”教师的培训和提升。二是全面深化幼儿教育教学工作。创建民族地区幼儿教育教学新模式。加强教职工队伍建设。制定公办幼儿园机构编制和教师配备指导意见，配齐配足幼儿教师。切实加强幼儿教师的培养培训，严格幼儿教师资格标准，园长和教师持证上岗。按照后勤人员配置要求，配齐配足后勤人员，以保证学校后勤工作正常运转。三</w:t>
      </w:r>
      <w:r w:rsidRPr="00CC0B5D">
        <w:rPr>
          <w:rFonts w:ascii="仿宋" w:eastAsia="仿宋" w:hAnsi="仿宋" w:hint="eastAsia"/>
          <w:color w:val="000000"/>
          <w:sz w:val="32"/>
          <w:szCs w:val="32"/>
        </w:rPr>
        <w:lastRenderedPageBreak/>
        <w:t>是全面规范标准化管理。强化寄宿制规范化管理，信息化管理及校园安全网络体系的建设。四是保证资金投入。充分利用好中央资金、国家扶贫连片攻坚计划资金、四川教育十年行动计划资金以及州级资金，在条件成熟时争取县财政自筹资金予以保障。</w:t>
      </w:r>
    </w:p>
    <w:p w:rsidR="0092778F" w:rsidRPr="003D431F" w:rsidRDefault="0092778F">
      <w:pPr>
        <w:pStyle w:val="2"/>
        <w:rPr>
          <w:rFonts w:ascii="黑体" w:eastAsia="黑体" w:hAnsi="黑体"/>
          <w:bCs w:val="0"/>
          <w:color w:val="000000"/>
        </w:rPr>
      </w:pPr>
      <w:bookmarkStart w:id="4" w:name="_Toc85898446"/>
      <w:r w:rsidRPr="003D431F">
        <w:rPr>
          <w:rFonts w:ascii="黑体" w:eastAsia="黑体" w:hAnsi="黑体" w:hint="eastAsia"/>
          <w:b w:val="0"/>
          <w:color w:val="000000"/>
        </w:rPr>
        <w:t>二、机</w:t>
      </w:r>
      <w:r w:rsidRPr="003D431F">
        <w:rPr>
          <w:rFonts w:hint="eastAsia"/>
          <w:bCs w:val="0"/>
          <w:color w:val="000000"/>
        </w:rPr>
        <w:t>构设置</w:t>
      </w:r>
      <w:bookmarkEnd w:id="4"/>
    </w:p>
    <w:p w:rsidR="0092778F" w:rsidRPr="003D431F" w:rsidRDefault="003D431F">
      <w:pPr>
        <w:ind w:firstLineChars="200" w:firstLine="640"/>
        <w:rPr>
          <w:rFonts w:ascii="仿宋" w:eastAsia="仿宋" w:hAnsi="仿宋"/>
          <w:color w:val="000000"/>
          <w:sz w:val="32"/>
          <w:szCs w:val="32"/>
        </w:rPr>
      </w:pPr>
      <w:r>
        <w:rPr>
          <w:rFonts w:ascii="仿宋" w:eastAsia="仿宋" w:hAnsi="仿宋" w:hint="eastAsia"/>
          <w:color w:val="000000"/>
          <w:sz w:val="32"/>
          <w:szCs w:val="32"/>
        </w:rPr>
        <w:t>四川省阿坝州壤塘县大学中专招生办公室</w:t>
      </w:r>
      <w:r w:rsidR="0092778F" w:rsidRPr="003D431F">
        <w:rPr>
          <w:rFonts w:ascii="仿宋" w:eastAsia="仿宋" w:hAnsi="仿宋" w:hint="eastAsia"/>
          <w:color w:val="000000"/>
          <w:sz w:val="32"/>
          <w:szCs w:val="32"/>
        </w:rPr>
        <w:t>下属二级单位0个，其中行政单位0个，参照公务员法管理的事业单位0个，其他事业单位1个。</w:t>
      </w:r>
    </w:p>
    <w:p w:rsidR="0092778F" w:rsidRPr="003D431F" w:rsidRDefault="0092778F">
      <w:pPr>
        <w:ind w:firstLineChars="200" w:firstLine="640"/>
        <w:rPr>
          <w:rFonts w:ascii="仿宋" w:eastAsia="仿宋" w:hAnsi="仿宋"/>
          <w:color w:val="000000"/>
          <w:sz w:val="32"/>
          <w:szCs w:val="32"/>
        </w:rPr>
      </w:pPr>
      <w:r w:rsidRPr="003D431F">
        <w:rPr>
          <w:rFonts w:ascii="仿宋" w:eastAsia="仿宋" w:hAnsi="仿宋" w:hint="eastAsia"/>
          <w:color w:val="000000"/>
          <w:sz w:val="32"/>
          <w:szCs w:val="32"/>
        </w:rPr>
        <w:t>1.纳入</w:t>
      </w:r>
      <w:r w:rsidR="003D431F">
        <w:rPr>
          <w:rFonts w:ascii="仿宋" w:eastAsia="仿宋" w:hAnsi="仿宋" w:hint="eastAsia"/>
          <w:color w:val="000000"/>
          <w:sz w:val="32"/>
          <w:szCs w:val="32"/>
        </w:rPr>
        <w:t>四川省阿坝州壤塘县大学中专招生办公室</w:t>
      </w:r>
      <w:r w:rsidRPr="003D431F">
        <w:rPr>
          <w:rFonts w:ascii="仿宋" w:eastAsia="仿宋" w:hAnsi="仿宋" w:hint="eastAsia"/>
          <w:color w:val="000000"/>
          <w:sz w:val="32"/>
          <w:szCs w:val="32"/>
        </w:rPr>
        <w:t>2020年度部门决算编制范围的二级预算单位包括：无</w:t>
      </w:r>
    </w:p>
    <w:p w:rsidR="0092778F" w:rsidRPr="003D431F" w:rsidRDefault="0092778F">
      <w:pPr>
        <w:pStyle w:val="1"/>
        <w:ind w:right="440"/>
        <w:jc w:val="right"/>
        <w:rPr>
          <w:rFonts w:ascii="黑体" w:eastAsia="黑体" w:hAnsi="黑体"/>
          <w:b w:val="0"/>
          <w:color w:val="000000"/>
        </w:rPr>
      </w:pPr>
    </w:p>
    <w:p w:rsidR="0092778F" w:rsidRPr="003D431F" w:rsidRDefault="0092778F" w:rsidP="00422567"/>
    <w:p w:rsidR="0092778F" w:rsidRPr="003D431F" w:rsidRDefault="0092778F" w:rsidP="00422567"/>
    <w:p w:rsidR="0092778F" w:rsidRPr="003D431F" w:rsidRDefault="0092778F" w:rsidP="00422567"/>
    <w:p w:rsidR="0092778F" w:rsidRPr="003D431F" w:rsidRDefault="0092778F" w:rsidP="00422567"/>
    <w:p w:rsidR="0092778F" w:rsidRPr="003D431F" w:rsidRDefault="0092778F" w:rsidP="00422567"/>
    <w:p w:rsidR="0092778F" w:rsidRPr="003D431F" w:rsidRDefault="0092778F" w:rsidP="00422567"/>
    <w:p w:rsidR="0092778F" w:rsidRPr="003D431F" w:rsidRDefault="0092778F" w:rsidP="00422567"/>
    <w:p w:rsidR="0092778F" w:rsidRPr="003D431F" w:rsidRDefault="0092778F" w:rsidP="00422567"/>
    <w:p w:rsidR="0092778F" w:rsidRPr="003D431F" w:rsidRDefault="0092778F" w:rsidP="00422567"/>
    <w:p w:rsidR="0092778F" w:rsidRPr="003D431F" w:rsidRDefault="0092778F" w:rsidP="00422567"/>
    <w:p w:rsidR="0092778F" w:rsidRPr="003D431F" w:rsidRDefault="0092778F" w:rsidP="00422567"/>
    <w:p w:rsidR="0092778F" w:rsidRPr="003D431F" w:rsidRDefault="0092778F" w:rsidP="00422567"/>
    <w:p w:rsidR="0092778F" w:rsidRPr="003D431F" w:rsidRDefault="0092778F" w:rsidP="00422567"/>
    <w:p w:rsidR="0092778F" w:rsidRPr="003D431F" w:rsidRDefault="0092778F" w:rsidP="00422567"/>
    <w:p w:rsidR="0092778F" w:rsidRPr="003D431F" w:rsidRDefault="0092778F" w:rsidP="00422567"/>
    <w:p w:rsidR="0092778F" w:rsidRPr="003D431F" w:rsidRDefault="0092778F" w:rsidP="00422567"/>
    <w:p w:rsidR="0092778F" w:rsidRPr="003D431F" w:rsidRDefault="0092778F" w:rsidP="007A21C5">
      <w:pPr>
        <w:pStyle w:val="1"/>
        <w:ind w:right="1100"/>
      </w:pPr>
      <w:bookmarkStart w:id="5" w:name="_Toc85898447"/>
      <w:r w:rsidRPr="003D431F">
        <w:rPr>
          <w:rFonts w:ascii="黑体" w:eastAsia="黑体" w:hAnsi="黑体" w:hint="eastAsia"/>
          <w:b w:val="0"/>
          <w:color w:val="000000"/>
        </w:rPr>
        <w:lastRenderedPageBreak/>
        <w:t>第二部分</w:t>
      </w:r>
      <w:r w:rsidRPr="003D431F">
        <w:rPr>
          <w:rStyle w:val="1Char"/>
          <w:rFonts w:ascii="黑体" w:eastAsia="黑体" w:hAnsi="黑体"/>
        </w:rPr>
        <w:t>2020</w:t>
      </w:r>
      <w:r w:rsidRPr="003D431F">
        <w:rPr>
          <w:rStyle w:val="1Char"/>
          <w:rFonts w:ascii="黑体" w:eastAsia="黑体" w:hAnsi="黑体" w:hint="eastAsia"/>
        </w:rPr>
        <w:t>年度部门决算情况说明</w:t>
      </w:r>
      <w:bookmarkEnd w:id="5"/>
    </w:p>
    <w:p w:rsidR="0092778F" w:rsidRPr="003D431F" w:rsidRDefault="0092778F">
      <w:pPr>
        <w:pStyle w:val="11"/>
        <w:numPr>
          <w:ilvl w:val="0"/>
          <w:numId w:val="1"/>
        </w:numPr>
        <w:spacing w:line="600" w:lineRule="exact"/>
        <w:ind w:firstLineChars="0"/>
        <w:outlineLvl w:val="1"/>
        <w:rPr>
          <w:rStyle w:val="2Char"/>
          <w:rFonts w:ascii="黑体" w:eastAsia="黑体" w:hAnsi="黑体"/>
          <w:b w:val="0"/>
        </w:rPr>
      </w:pPr>
      <w:bookmarkStart w:id="6" w:name="_Toc85898448"/>
      <w:r w:rsidRPr="003D431F">
        <w:rPr>
          <w:rFonts w:ascii="黑体" w:eastAsia="黑体" w:hAnsi="黑体" w:hint="eastAsia"/>
          <w:color w:val="000000"/>
          <w:sz w:val="32"/>
          <w:szCs w:val="32"/>
        </w:rPr>
        <w:t>收</w:t>
      </w:r>
      <w:r w:rsidRPr="003D431F">
        <w:rPr>
          <w:rStyle w:val="2Char"/>
          <w:rFonts w:ascii="黑体" w:eastAsia="黑体" w:hAnsi="黑体" w:hint="eastAsia"/>
          <w:b w:val="0"/>
        </w:rPr>
        <w:t>入支出决算总体情况说明</w:t>
      </w:r>
      <w:bookmarkEnd w:id="6"/>
    </w:p>
    <w:p w:rsidR="0092778F" w:rsidRPr="003D431F" w:rsidRDefault="0092778F" w:rsidP="001B526D">
      <w:pPr>
        <w:ind w:firstLine="709"/>
        <w:rPr>
          <w:rFonts w:ascii="仿宋" w:eastAsia="仿宋" w:hAnsi="仿宋"/>
          <w:color w:val="000000"/>
          <w:sz w:val="32"/>
          <w:szCs w:val="32"/>
        </w:rPr>
      </w:pPr>
      <w:r w:rsidRPr="003D431F">
        <w:rPr>
          <w:rFonts w:ascii="仿宋" w:eastAsia="仿宋" w:hAnsi="仿宋" w:hint="eastAsia"/>
          <w:color w:val="000000"/>
          <w:sz w:val="32"/>
          <w:szCs w:val="32"/>
        </w:rPr>
        <w:t>2020年度收入</w:t>
      </w:r>
      <w:r w:rsidRPr="003D431F">
        <w:rPr>
          <w:rFonts w:ascii="仿宋" w:eastAsia="仿宋" w:hAnsi="仿宋"/>
          <w:noProof/>
          <w:color w:val="000000"/>
          <w:sz w:val="32"/>
          <w:szCs w:val="32"/>
        </w:rPr>
        <w:t>1,131.66</w:t>
      </w:r>
      <w:r w:rsidRPr="003D431F">
        <w:rPr>
          <w:rFonts w:ascii="仿宋" w:eastAsia="仿宋" w:hAnsi="仿宋" w:hint="eastAsia"/>
          <w:color w:val="000000"/>
          <w:sz w:val="32"/>
          <w:szCs w:val="32"/>
        </w:rPr>
        <w:t>万元，与2019年相比，收入</w:t>
      </w:r>
      <w:r w:rsidR="007A21C5">
        <w:rPr>
          <w:rFonts w:ascii="仿宋" w:eastAsia="仿宋" w:hAnsi="仿宋" w:hint="eastAsia"/>
          <w:color w:val="000000"/>
          <w:sz w:val="32"/>
          <w:szCs w:val="32"/>
        </w:rPr>
        <w:t>增加</w:t>
      </w:r>
      <w:r w:rsidRPr="003D431F">
        <w:rPr>
          <w:rFonts w:ascii="仿宋" w:eastAsia="仿宋" w:hAnsi="仿宋" w:hint="eastAsia"/>
          <w:color w:val="000000"/>
          <w:sz w:val="32"/>
          <w:szCs w:val="32"/>
        </w:rPr>
        <w:t>了</w:t>
      </w:r>
      <w:r w:rsidRPr="003D431F">
        <w:rPr>
          <w:rFonts w:ascii="仿宋" w:eastAsia="仿宋" w:hAnsi="仿宋"/>
          <w:noProof/>
          <w:color w:val="000000"/>
          <w:sz w:val="32"/>
          <w:szCs w:val="32"/>
        </w:rPr>
        <w:t>35.09</w:t>
      </w:r>
      <w:r w:rsidRPr="003D431F">
        <w:rPr>
          <w:rFonts w:ascii="仿宋" w:eastAsia="仿宋" w:hAnsi="仿宋" w:hint="eastAsia"/>
          <w:color w:val="000000"/>
          <w:sz w:val="32"/>
          <w:szCs w:val="32"/>
        </w:rPr>
        <w:t>万元，</w:t>
      </w:r>
      <w:r w:rsidR="007A21C5">
        <w:rPr>
          <w:rFonts w:ascii="仿宋_GB2312" w:eastAsia="仿宋_GB2312" w:hint="eastAsia"/>
          <w:color w:val="000000"/>
          <w:sz w:val="28"/>
          <w:szCs w:val="28"/>
        </w:rPr>
        <w:t>增加</w:t>
      </w:r>
      <w:r w:rsidRPr="003D431F">
        <w:rPr>
          <w:rFonts w:ascii="仿宋_GB2312" w:eastAsia="仿宋_GB2312" w:hint="eastAsia"/>
          <w:color w:val="000000"/>
          <w:sz w:val="28"/>
          <w:szCs w:val="28"/>
        </w:rPr>
        <w:t>了</w:t>
      </w:r>
      <w:r w:rsidRPr="003D431F">
        <w:rPr>
          <w:rFonts w:ascii="仿宋_GB2312" w:eastAsia="仿宋_GB2312"/>
          <w:noProof/>
          <w:color w:val="000000"/>
          <w:sz w:val="28"/>
          <w:szCs w:val="28"/>
        </w:rPr>
        <w:t>3.20%</w:t>
      </w:r>
      <w:r w:rsidRPr="003D431F">
        <w:rPr>
          <w:rFonts w:ascii="仿宋" w:eastAsia="仿宋" w:hAnsi="仿宋" w:hint="eastAsia"/>
          <w:color w:val="000000"/>
          <w:sz w:val="32"/>
          <w:szCs w:val="32"/>
        </w:rPr>
        <w:t>。2020年度支出总计</w:t>
      </w:r>
      <w:r w:rsidRPr="003D431F">
        <w:rPr>
          <w:rFonts w:ascii="仿宋" w:eastAsia="仿宋" w:hAnsi="仿宋"/>
          <w:noProof/>
          <w:color w:val="000000"/>
          <w:sz w:val="32"/>
          <w:szCs w:val="32"/>
        </w:rPr>
        <w:t>1,131.66</w:t>
      </w:r>
      <w:r w:rsidRPr="003D431F">
        <w:rPr>
          <w:rFonts w:ascii="仿宋" w:eastAsia="仿宋" w:hAnsi="仿宋" w:hint="eastAsia"/>
          <w:color w:val="000000"/>
          <w:sz w:val="32"/>
          <w:szCs w:val="32"/>
        </w:rPr>
        <w:t>万元，与2019年相比，支出</w:t>
      </w:r>
      <w:r w:rsidR="007A21C5">
        <w:rPr>
          <w:rFonts w:ascii="仿宋" w:eastAsia="仿宋" w:hAnsi="仿宋" w:hint="eastAsia"/>
          <w:color w:val="000000"/>
          <w:sz w:val="32"/>
          <w:szCs w:val="32"/>
        </w:rPr>
        <w:t>增加</w:t>
      </w:r>
      <w:r w:rsidRPr="003D431F">
        <w:rPr>
          <w:rFonts w:ascii="仿宋" w:eastAsia="仿宋" w:hAnsi="仿宋"/>
          <w:noProof/>
          <w:color w:val="000000"/>
          <w:sz w:val="32"/>
          <w:szCs w:val="32"/>
        </w:rPr>
        <w:t>35.09</w:t>
      </w:r>
      <w:r w:rsidRPr="003D431F">
        <w:rPr>
          <w:rFonts w:ascii="仿宋" w:eastAsia="仿宋" w:hAnsi="仿宋" w:hint="eastAsia"/>
          <w:color w:val="000000"/>
          <w:sz w:val="32"/>
          <w:szCs w:val="32"/>
        </w:rPr>
        <w:t>万元，</w:t>
      </w:r>
      <w:r w:rsidR="007A21C5">
        <w:rPr>
          <w:rFonts w:ascii="仿宋" w:eastAsia="仿宋" w:hAnsi="仿宋" w:hint="eastAsia"/>
          <w:color w:val="000000"/>
          <w:sz w:val="32"/>
          <w:szCs w:val="32"/>
        </w:rPr>
        <w:t>增加</w:t>
      </w:r>
      <w:r w:rsidRPr="003D431F">
        <w:rPr>
          <w:rFonts w:ascii="仿宋" w:eastAsia="仿宋" w:hAnsi="仿宋" w:hint="eastAsia"/>
          <w:color w:val="000000"/>
          <w:sz w:val="32"/>
          <w:szCs w:val="32"/>
        </w:rPr>
        <w:t>了</w:t>
      </w:r>
      <w:r w:rsidRPr="003D431F">
        <w:rPr>
          <w:rFonts w:ascii="仿宋" w:eastAsia="仿宋" w:hAnsi="仿宋"/>
          <w:noProof/>
          <w:color w:val="000000"/>
          <w:sz w:val="32"/>
          <w:szCs w:val="32"/>
        </w:rPr>
        <w:t>3.20%</w:t>
      </w:r>
      <w:r w:rsidRPr="003D431F">
        <w:rPr>
          <w:rFonts w:ascii="仿宋" w:eastAsia="仿宋" w:hAnsi="仿宋" w:hint="eastAsia"/>
          <w:color w:val="000000"/>
          <w:sz w:val="32"/>
          <w:szCs w:val="32"/>
        </w:rPr>
        <w:t>。主要变动原因是</w:t>
      </w:r>
      <w:r w:rsidR="007A21C5">
        <w:rPr>
          <w:rFonts w:ascii="仿宋" w:eastAsia="仿宋" w:hAnsi="仿宋" w:hint="eastAsia"/>
          <w:color w:val="000000"/>
          <w:sz w:val="32"/>
          <w:szCs w:val="32"/>
        </w:rPr>
        <w:t>人员增加，</w:t>
      </w:r>
      <w:r w:rsidRPr="003D431F">
        <w:rPr>
          <w:rFonts w:ascii="仿宋" w:eastAsia="仿宋" w:hAnsi="仿宋" w:hint="eastAsia"/>
          <w:color w:val="000000"/>
          <w:sz w:val="32"/>
          <w:szCs w:val="32"/>
        </w:rPr>
        <w:t>人员经费支出</w:t>
      </w:r>
      <w:r w:rsidR="007A21C5">
        <w:rPr>
          <w:rFonts w:ascii="仿宋" w:eastAsia="仿宋" w:hAnsi="仿宋" w:hint="eastAsia"/>
          <w:color w:val="000000"/>
          <w:sz w:val="32"/>
          <w:szCs w:val="32"/>
        </w:rPr>
        <w:t>相应</w:t>
      </w:r>
      <w:r w:rsidRPr="003D431F">
        <w:rPr>
          <w:rFonts w:ascii="仿宋" w:eastAsia="仿宋" w:hAnsi="仿宋" w:hint="eastAsia"/>
          <w:color w:val="000000"/>
          <w:sz w:val="32"/>
          <w:szCs w:val="32"/>
        </w:rPr>
        <w:t>增加。</w:t>
      </w:r>
    </w:p>
    <w:p w:rsidR="0092778F" w:rsidRPr="003D431F" w:rsidRDefault="0092778F">
      <w:pPr>
        <w:rPr>
          <w:rFonts w:ascii="仿宋" w:eastAsia="仿宋" w:hAnsi="仿宋"/>
          <w:color w:val="000000"/>
          <w:sz w:val="32"/>
          <w:szCs w:val="32"/>
        </w:rPr>
      </w:pPr>
      <w:r w:rsidRPr="003D431F">
        <w:rPr>
          <w:rFonts w:ascii="仿宋" w:eastAsia="仿宋" w:hAnsi="仿宋" w:hint="eastAsia"/>
          <w:color w:val="000000"/>
          <w:sz w:val="32"/>
          <w:szCs w:val="32"/>
        </w:rPr>
        <w:t>（图</w:t>
      </w:r>
      <w:r w:rsidRPr="003D431F">
        <w:rPr>
          <w:rFonts w:ascii="仿宋" w:eastAsia="仿宋" w:hAnsi="仿宋"/>
          <w:color w:val="000000"/>
          <w:sz w:val="32"/>
          <w:szCs w:val="32"/>
        </w:rPr>
        <w:t>1</w:t>
      </w:r>
      <w:r w:rsidRPr="003D431F">
        <w:rPr>
          <w:rFonts w:ascii="仿宋" w:eastAsia="仿宋" w:hAnsi="仿宋" w:hint="eastAsia"/>
          <w:color w:val="000000"/>
          <w:sz w:val="32"/>
          <w:szCs w:val="32"/>
        </w:rPr>
        <w:t>：收、支决算总计变动情况图）（柱状图）</w:t>
      </w:r>
    </w:p>
    <w:p w:rsidR="0092778F" w:rsidRPr="003D431F" w:rsidRDefault="007A21C5">
      <w:pPr>
        <w:spacing w:line="600" w:lineRule="exact"/>
        <w:ind w:firstLineChars="200" w:firstLine="640"/>
        <w:rPr>
          <w:rFonts w:ascii="仿宋" w:eastAsia="仿宋" w:hAnsi="仿宋"/>
          <w:color w:val="000000"/>
          <w:sz w:val="32"/>
          <w:szCs w:val="32"/>
        </w:rPr>
      </w:pPr>
      <w:r>
        <w:rPr>
          <w:rFonts w:ascii="仿宋" w:eastAsia="仿宋" w:hAnsi="仿宋"/>
          <w:noProof/>
          <w:color w:val="000000"/>
          <w:sz w:val="32"/>
          <w:szCs w:val="32"/>
        </w:rPr>
        <w:drawing>
          <wp:anchor distT="0" distB="0" distL="114300" distR="114300" simplePos="0" relativeHeight="251691008" behindDoc="0" locked="0" layoutInCell="1" allowOverlap="1">
            <wp:simplePos x="0" y="0"/>
            <wp:positionH relativeFrom="column">
              <wp:posOffset>133350</wp:posOffset>
            </wp:positionH>
            <wp:positionV relativeFrom="paragraph">
              <wp:posOffset>370840</wp:posOffset>
            </wp:positionV>
            <wp:extent cx="4514215" cy="2381250"/>
            <wp:effectExtent l="19050" t="0" r="635" b="0"/>
            <wp:wrapNone/>
            <wp:docPr id="2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srcRect/>
                    <a:stretch>
                      <a:fillRect/>
                    </a:stretch>
                  </pic:blipFill>
                  <pic:spPr bwMode="auto">
                    <a:xfrm>
                      <a:off x="0" y="0"/>
                      <a:ext cx="4514215" cy="2381250"/>
                    </a:xfrm>
                    <a:prstGeom prst="rect">
                      <a:avLst/>
                    </a:prstGeom>
                    <a:noFill/>
                  </pic:spPr>
                </pic:pic>
              </a:graphicData>
            </a:graphic>
          </wp:anchor>
        </w:drawing>
      </w:r>
    </w:p>
    <w:p w:rsidR="0092778F" w:rsidRPr="003D431F" w:rsidRDefault="0092778F">
      <w:pPr>
        <w:spacing w:line="600" w:lineRule="exact"/>
        <w:ind w:firstLineChars="200" w:firstLine="640"/>
        <w:rPr>
          <w:rFonts w:ascii="仿宋" w:eastAsia="仿宋" w:hAnsi="仿宋"/>
          <w:color w:val="000000"/>
          <w:sz w:val="32"/>
          <w:szCs w:val="32"/>
        </w:rPr>
      </w:pPr>
    </w:p>
    <w:p w:rsidR="0092778F" w:rsidRPr="003D431F" w:rsidRDefault="0092778F">
      <w:pPr>
        <w:spacing w:line="600" w:lineRule="exact"/>
        <w:ind w:firstLineChars="200" w:firstLine="640"/>
        <w:rPr>
          <w:rFonts w:ascii="仿宋" w:eastAsia="仿宋" w:hAnsi="仿宋"/>
          <w:color w:val="000000"/>
          <w:sz w:val="32"/>
          <w:szCs w:val="32"/>
        </w:rPr>
      </w:pPr>
    </w:p>
    <w:p w:rsidR="0092778F" w:rsidRPr="003D431F" w:rsidRDefault="0092778F">
      <w:pPr>
        <w:spacing w:line="600" w:lineRule="exact"/>
        <w:ind w:firstLineChars="200" w:firstLine="640"/>
        <w:rPr>
          <w:rFonts w:ascii="仿宋" w:eastAsia="仿宋" w:hAnsi="仿宋"/>
          <w:color w:val="000000"/>
          <w:sz w:val="32"/>
          <w:szCs w:val="32"/>
        </w:rPr>
      </w:pPr>
    </w:p>
    <w:p w:rsidR="0092778F" w:rsidRPr="003D431F" w:rsidRDefault="0092778F">
      <w:pPr>
        <w:spacing w:line="600" w:lineRule="exact"/>
        <w:rPr>
          <w:rFonts w:ascii="仿宋" w:eastAsia="仿宋" w:hAnsi="仿宋"/>
          <w:color w:val="000000"/>
          <w:sz w:val="32"/>
          <w:szCs w:val="32"/>
        </w:rPr>
      </w:pPr>
    </w:p>
    <w:p w:rsidR="0092778F" w:rsidRDefault="0092778F">
      <w:pPr>
        <w:spacing w:line="600" w:lineRule="exact"/>
        <w:rPr>
          <w:rFonts w:ascii="仿宋" w:eastAsia="仿宋" w:hAnsi="仿宋"/>
          <w:color w:val="000000"/>
          <w:sz w:val="32"/>
          <w:szCs w:val="32"/>
        </w:rPr>
      </w:pPr>
    </w:p>
    <w:p w:rsidR="007A21C5" w:rsidRDefault="007A21C5">
      <w:pPr>
        <w:spacing w:line="600" w:lineRule="exact"/>
        <w:rPr>
          <w:rFonts w:ascii="仿宋" w:eastAsia="仿宋" w:hAnsi="仿宋"/>
          <w:color w:val="000000"/>
          <w:sz w:val="32"/>
          <w:szCs w:val="32"/>
        </w:rPr>
      </w:pPr>
    </w:p>
    <w:p w:rsidR="007A21C5" w:rsidRPr="003D431F" w:rsidRDefault="007A21C5">
      <w:pPr>
        <w:spacing w:line="600" w:lineRule="exact"/>
        <w:rPr>
          <w:rFonts w:ascii="仿宋" w:eastAsia="仿宋" w:hAnsi="仿宋"/>
          <w:color w:val="000000"/>
          <w:sz w:val="32"/>
          <w:szCs w:val="32"/>
        </w:rPr>
      </w:pPr>
    </w:p>
    <w:p w:rsidR="0092778F" w:rsidRPr="007A21C5" w:rsidRDefault="0092778F" w:rsidP="007A21C5">
      <w:pPr>
        <w:pStyle w:val="11"/>
        <w:numPr>
          <w:ilvl w:val="0"/>
          <w:numId w:val="1"/>
        </w:numPr>
        <w:spacing w:line="600" w:lineRule="exact"/>
        <w:ind w:firstLineChars="0"/>
        <w:outlineLvl w:val="1"/>
        <w:rPr>
          <w:rStyle w:val="2Char"/>
          <w:rFonts w:ascii="黑体" w:eastAsia="黑体" w:hAnsi="黑体"/>
          <w:b w:val="0"/>
        </w:rPr>
      </w:pPr>
      <w:bookmarkStart w:id="7" w:name="_Toc85898449"/>
      <w:r w:rsidRPr="007A21C5">
        <w:rPr>
          <w:rFonts w:ascii="黑体" w:eastAsia="黑体" w:hAnsi="黑体" w:hint="eastAsia"/>
          <w:color w:val="000000"/>
          <w:sz w:val="32"/>
          <w:szCs w:val="32"/>
        </w:rPr>
        <w:t>收</w:t>
      </w:r>
      <w:r w:rsidRPr="007A21C5">
        <w:rPr>
          <w:rStyle w:val="2Char"/>
          <w:rFonts w:ascii="黑体" w:eastAsia="黑体" w:hAnsi="黑体" w:hint="eastAsia"/>
          <w:b w:val="0"/>
        </w:rPr>
        <w:t>入决算情况说明</w:t>
      </w:r>
      <w:bookmarkEnd w:id="7"/>
    </w:p>
    <w:p w:rsidR="0092778F" w:rsidRPr="003D431F" w:rsidRDefault="0092778F" w:rsidP="00826CE9">
      <w:pPr>
        <w:ind w:firstLineChars="200" w:firstLine="640"/>
        <w:rPr>
          <w:rFonts w:ascii="仿宋" w:eastAsia="仿宋" w:hAnsi="仿宋"/>
          <w:color w:val="000000"/>
          <w:sz w:val="32"/>
          <w:szCs w:val="32"/>
        </w:rPr>
      </w:pPr>
      <w:r w:rsidRPr="003D431F">
        <w:rPr>
          <w:rFonts w:ascii="仿宋" w:eastAsia="仿宋" w:hAnsi="仿宋"/>
          <w:color w:val="000000"/>
          <w:sz w:val="32"/>
          <w:szCs w:val="32"/>
        </w:rPr>
        <w:t>20</w:t>
      </w:r>
      <w:r w:rsidRPr="003D431F">
        <w:rPr>
          <w:rFonts w:ascii="仿宋" w:eastAsia="仿宋" w:hAnsi="仿宋" w:hint="eastAsia"/>
          <w:color w:val="000000"/>
          <w:sz w:val="32"/>
          <w:szCs w:val="32"/>
        </w:rPr>
        <w:t>20年本年收入合计</w:t>
      </w:r>
      <w:r w:rsidRPr="003D431F">
        <w:rPr>
          <w:rFonts w:ascii="仿宋" w:eastAsia="仿宋" w:hAnsi="仿宋"/>
          <w:noProof/>
          <w:color w:val="000000"/>
          <w:sz w:val="32"/>
          <w:szCs w:val="32"/>
        </w:rPr>
        <w:t>1,131.66</w:t>
      </w:r>
      <w:r w:rsidRPr="003D431F">
        <w:rPr>
          <w:rFonts w:ascii="仿宋" w:eastAsia="仿宋" w:hAnsi="仿宋" w:hint="eastAsia"/>
          <w:color w:val="000000"/>
          <w:sz w:val="32"/>
          <w:szCs w:val="32"/>
        </w:rPr>
        <w:t>万元，其中：一般公共预算财政拨款收入</w:t>
      </w:r>
      <w:r w:rsidRPr="003D431F">
        <w:rPr>
          <w:rFonts w:ascii="仿宋" w:eastAsia="仿宋" w:hAnsi="仿宋"/>
          <w:noProof/>
          <w:color w:val="000000"/>
          <w:sz w:val="32"/>
          <w:szCs w:val="32"/>
        </w:rPr>
        <w:t>1,117.52</w:t>
      </w:r>
      <w:r w:rsidRPr="003D431F">
        <w:rPr>
          <w:rFonts w:ascii="仿宋" w:eastAsia="仿宋" w:hAnsi="仿宋" w:hint="eastAsia"/>
          <w:color w:val="000000"/>
          <w:sz w:val="32"/>
          <w:szCs w:val="32"/>
        </w:rPr>
        <w:t>万元，占</w:t>
      </w:r>
      <w:r w:rsidR="00826CE9">
        <w:rPr>
          <w:rFonts w:ascii="仿宋" w:eastAsia="仿宋" w:hAnsi="仿宋" w:hint="eastAsia"/>
          <w:color w:val="000000"/>
          <w:sz w:val="32"/>
          <w:szCs w:val="32"/>
        </w:rPr>
        <w:t>98.75</w:t>
      </w:r>
      <w:r w:rsidRPr="003D431F">
        <w:rPr>
          <w:rFonts w:ascii="仿宋" w:eastAsia="仿宋" w:hAnsi="仿宋"/>
          <w:color w:val="000000"/>
          <w:sz w:val="32"/>
          <w:szCs w:val="32"/>
        </w:rPr>
        <w:t>%</w:t>
      </w:r>
      <w:r w:rsidRPr="003D431F">
        <w:rPr>
          <w:rFonts w:ascii="仿宋" w:eastAsia="仿宋" w:hAnsi="仿宋" w:hint="eastAsia"/>
          <w:color w:val="000000"/>
          <w:sz w:val="32"/>
          <w:szCs w:val="32"/>
        </w:rPr>
        <w:t>；政府性基金预算财政拨款收入0万元，占0</w:t>
      </w:r>
      <w:r w:rsidRPr="003D431F">
        <w:rPr>
          <w:rFonts w:ascii="仿宋" w:eastAsia="仿宋" w:hAnsi="仿宋"/>
          <w:color w:val="000000"/>
          <w:sz w:val="32"/>
          <w:szCs w:val="32"/>
        </w:rPr>
        <w:t>%</w:t>
      </w:r>
      <w:r w:rsidRPr="003D431F">
        <w:rPr>
          <w:rFonts w:ascii="仿宋" w:eastAsia="仿宋" w:hAnsi="仿宋" w:hint="eastAsia"/>
          <w:color w:val="000000"/>
          <w:sz w:val="32"/>
          <w:szCs w:val="32"/>
        </w:rPr>
        <w:t>；上级补助收入0万元，占0</w:t>
      </w:r>
      <w:r w:rsidRPr="003D431F">
        <w:rPr>
          <w:rFonts w:ascii="仿宋" w:eastAsia="仿宋" w:hAnsi="仿宋"/>
          <w:color w:val="000000"/>
          <w:sz w:val="32"/>
          <w:szCs w:val="32"/>
        </w:rPr>
        <w:t>%</w:t>
      </w:r>
      <w:r w:rsidRPr="003D431F">
        <w:rPr>
          <w:rFonts w:ascii="仿宋" w:eastAsia="仿宋" w:hAnsi="仿宋" w:hint="eastAsia"/>
          <w:color w:val="000000"/>
          <w:sz w:val="32"/>
          <w:szCs w:val="32"/>
        </w:rPr>
        <w:t>；事业收入</w:t>
      </w:r>
      <w:r w:rsidR="00826CE9">
        <w:rPr>
          <w:rFonts w:ascii="仿宋" w:eastAsia="仿宋" w:hAnsi="仿宋" w:hint="eastAsia"/>
          <w:color w:val="000000"/>
          <w:sz w:val="32"/>
          <w:szCs w:val="32"/>
        </w:rPr>
        <w:t>14.14</w:t>
      </w:r>
      <w:r w:rsidRPr="003D431F">
        <w:rPr>
          <w:rFonts w:ascii="仿宋" w:eastAsia="仿宋" w:hAnsi="仿宋" w:hint="eastAsia"/>
          <w:color w:val="000000"/>
          <w:sz w:val="32"/>
          <w:szCs w:val="32"/>
        </w:rPr>
        <w:t>万元，占</w:t>
      </w:r>
      <w:r w:rsidR="00826CE9">
        <w:rPr>
          <w:rFonts w:ascii="仿宋" w:eastAsia="仿宋" w:hAnsi="仿宋" w:hint="eastAsia"/>
          <w:color w:val="000000"/>
          <w:sz w:val="32"/>
          <w:szCs w:val="32"/>
        </w:rPr>
        <w:t>1.25</w:t>
      </w:r>
      <w:r w:rsidRPr="003D431F">
        <w:rPr>
          <w:rFonts w:ascii="仿宋" w:eastAsia="仿宋" w:hAnsi="仿宋"/>
          <w:color w:val="000000"/>
          <w:sz w:val="32"/>
          <w:szCs w:val="32"/>
        </w:rPr>
        <w:t>%</w:t>
      </w:r>
      <w:r w:rsidRPr="003D431F">
        <w:rPr>
          <w:rFonts w:ascii="仿宋" w:eastAsia="仿宋" w:hAnsi="仿宋" w:hint="eastAsia"/>
          <w:color w:val="000000"/>
          <w:sz w:val="32"/>
          <w:szCs w:val="32"/>
        </w:rPr>
        <w:t>；经营收入0万元，占0</w:t>
      </w:r>
      <w:r w:rsidRPr="003D431F">
        <w:rPr>
          <w:rFonts w:ascii="仿宋" w:eastAsia="仿宋" w:hAnsi="仿宋"/>
          <w:color w:val="000000"/>
          <w:sz w:val="32"/>
          <w:szCs w:val="32"/>
        </w:rPr>
        <w:t>%</w:t>
      </w:r>
      <w:r w:rsidRPr="003D431F">
        <w:rPr>
          <w:rFonts w:ascii="仿宋" w:eastAsia="仿宋" w:hAnsi="仿宋" w:hint="eastAsia"/>
          <w:color w:val="000000"/>
          <w:sz w:val="32"/>
          <w:szCs w:val="32"/>
        </w:rPr>
        <w:t>；附属单位上缴收入0万元，占0</w:t>
      </w:r>
      <w:r w:rsidRPr="003D431F">
        <w:rPr>
          <w:rFonts w:ascii="仿宋" w:eastAsia="仿宋" w:hAnsi="仿宋"/>
          <w:color w:val="000000"/>
          <w:sz w:val="32"/>
          <w:szCs w:val="32"/>
        </w:rPr>
        <w:t>%</w:t>
      </w:r>
      <w:r w:rsidRPr="003D431F">
        <w:rPr>
          <w:rFonts w:ascii="仿宋" w:eastAsia="仿宋" w:hAnsi="仿宋" w:hint="eastAsia"/>
          <w:color w:val="000000"/>
          <w:sz w:val="32"/>
          <w:szCs w:val="32"/>
        </w:rPr>
        <w:t>；其他收入0万元，占0</w:t>
      </w:r>
      <w:r w:rsidRPr="003D431F">
        <w:rPr>
          <w:rFonts w:ascii="仿宋" w:eastAsia="仿宋" w:hAnsi="仿宋"/>
          <w:color w:val="000000"/>
          <w:sz w:val="32"/>
          <w:szCs w:val="32"/>
        </w:rPr>
        <w:t>%</w:t>
      </w:r>
      <w:r w:rsidRPr="003D431F">
        <w:rPr>
          <w:rFonts w:ascii="仿宋" w:eastAsia="仿宋" w:hAnsi="仿宋" w:hint="eastAsia"/>
          <w:color w:val="000000"/>
          <w:sz w:val="32"/>
          <w:szCs w:val="32"/>
        </w:rPr>
        <w:t>。</w:t>
      </w:r>
    </w:p>
    <w:p w:rsidR="0092778F" w:rsidRPr="003D431F" w:rsidRDefault="0092778F">
      <w:pPr>
        <w:spacing w:line="600" w:lineRule="exact"/>
        <w:ind w:firstLineChars="200" w:firstLine="640"/>
        <w:rPr>
          <w:rFonts w:ascii="仿宋" w:eastAsia="仿宋" w:hAnsi="仿宋"/>
          <w:color w:val="000000"/>
          <w:sz w:val="32"/>
          <w:szCs w:val="32"/>
        </w:rPr>
      </w:pPr>
      <w:r w:rsidRPr="003D431F">
        <w:rPr>
          <w:rFonts w:ascii="仿宋" w:eastAsia="仿宋" w:hAnsi="仿宋" w:hint="eastAsia"/>
          <w:color w:val="000000"/>
          <w:sz w:val="32"/>
          <w:szCs w:val="32"/>
        </w:rPr>
        <w:lastRenderedPageBreak/>
        <w:t>（图</w:t>
      </w:r>
      <w:r w:rsidRPr="003D431F">
        <w:rPr>
          <w:rFonts w:ascii="仿宋" w:eastAsia="仿宋" w:hAnsi="仿宋"/>
          <w:color w:val="000000"/>
          <w:sz w:val="32"/>
          <w:szCs w:val="32"/>
        </w:rPr>
        <w:t>2</w:t>
      </w:r>
      <w:r w:rsidRPr="003D431F">
        <w:rPr>
          <w:rFonts w:ascii="仿宋" w:eastAsia="仿宋" w:hAnsi="仿宋" w:hint="eastAsia"/>
          <w:color w:val="000000"/>
          <w:sz w:val="32"/>
          <w:szCs w:val="32"/>
        </w:rPr>
        <w:t>：收入决算结构图）（饼状图）</w:t>
      </w:r>
    </w:p>
    <w:p w:rsidR="0092778F" w:rsidRPr="003D431F" w:rsidRDefault="00826CE9">
      <w:pPr>
        <w:spacing w:line="600" w:lineRule="exact"/>
        <w:ind w:firstLineChars="200" w:firstLine="640"/>
        <w:rPr>
          <w:rFonts w:ascii="仿宋" w:eastAsia="仿宋" w:hAnsi="仿宋"/>
          <w:color w:val="000000"/>
          <w:sz w:val="32"/>
          <w:szCs w:val="32"/>
        </w:rPr>
      </w:pPr>
      <w:r>
        <w:rPr>
          <w:rFonts w:ascii="仿宋" w:eastAsia="仿宋" w:hAnsi="仿宋"/>
          <w:noProof/>
          <w:color w:val="000000"/>
          <w:sz w:val="32"/>
          <w:szCs w:val="32"/>
        </w:rPr>
        <w:drawing>
          <wp:anchor distT="0" distB="0" distL="114300" distR="114300" simplePos="0" relativeHeight="251692032" behindDoc="0" locked="0" layoutInCell="1" allowOverlap="1">
            <wp:simplePos x="0" y="0"/>
            <wp:positionH relativeFrom="column">
              <wp:posOffset>295275</wp:posOffset>
            </wp:positionH>
            <wp:positionV relativeFrom="paragraph">
              <wp:posOffset>171449</wp:posOffset>
            </wp:positionV>
            <wp:extent cx="4495800" cy="2390775"/>
            <wp:effectExtent l="19050" t="0" r="0" b="0"/>
            <wp:wrapNone/>
            <wp:docPr id="21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srcRect/>
                    <a:stretch>
                      <a:fillRect/>
                    </a:stretch>
                  </pic:blipFill>
                  <pic:spPr bwMode="auto">
                    <a:xfrm>
                      <a:off x="0" y="0"/>
                      <a:ext cx="4495800" cy="2390775"/>
                    </a:xfrm>
                    <a:prstGeom prst="rect">
                      <a:avLst/>
                    </a:prstGeom>
                    <a:noFill/>
                  </pic:spPr>
                </pic:pic>
              </a:graphicData>
            </a:graphic>
          </wp:anchor>
        </w:drawing>
      </w:r>
    </w:p>
    <w:p w:rsidR="0092778F" w:rsidRPr="003D431F" w:rsidRDefault="0092778F">
      <w:pPr>
        <w:spacing w:line="600" w:lineRule="exact"/>
        <w:ind w:firstLineChars="200" w:firstLine="640"/>
        <w:rPr>
          <w:rFonts w:ascii="仿宋" w:eastAsia="仿宋" w:hAnsi="仿宋"/>
          <w:color w:val="000000"/>
          <w:sz w:val="32"/>
          <w:szCs w:val="32"/>
        </w:rPr>
      </w:pPr>
    </w:p>
    <w:p w:rsidR="0092778F" w:rsidRPr="003D431F" w:rsidRDefault="0092778F">
      <w:pPr>
        <w:spacing w:line="600" w:lineRule="exact"/>
        <w:ind w:firstLineChars="200" w:firstLine="640"/>
        <w:rPr>
          <w:rFonts w:ascii="仿宋" w:eastAsia="仿宋" w:hAnsi="仿宋"/>
          <w:color w:val="000000"/>
          <w:sz w:val="32"/>
          <w:szCs w:val="32"/>
        </w:rPr>
      </w:pPr>
    </w:p>
    <w:p w:rsidR="0092778F" w:rsidRPr="003D431F" w:rsidRDefault="0092778F">
      <w:pPr>
        <w:spacing w:line="600" w:lineRule="exact"/>
        <w:ind w:firstLineChars="200" w:firstLine="640"/>
        <w:rPr>
          <w:rFonts w:ascii="仿宋" w:eastAsia="仿宋" w:hAnsi="仿宋"/>
          <w:color w:val="000000"/>
          <w:sz w:val="32"/>
          <w:szCs w:val="32"/>
        </w:rPr>
      </w:pPr>
    </w:p>
    <w:p w:rsidR="0092778F" w:rsidRDefault="0092778F">
      <w:pPr>
        <w:spacing w:line="600" w:lineRule="exact"/>
        <w:ind w:firstLineChars="200" w:firstLine="640"/>
        <w:rPr>
          <w:rFonts w:ascii="仿宋" w:eastAsia="仿宋" w:hAnsi="仿宋"/>
          <w:color w:val="000000"/>
          <w:sz w:val="32"/>
          <w:szCs w:val="32"/>
        </w:rPr>
      </w:pPr>
    </w:p>
    <w:p w:rsidR="00826CE9" w:rsidRPr="003D431F" w:rsidRDefault="00826CE9">
      <w:pPr>
        <w:spacing w:line="600" w:lineRule="exact"/>
        <w:ind w:firstLineChars="200" w:firstLine="640"/>
        <w:rPr>
          <w:rFonts w:ascii="仿宋" w:eastAsia="仿宋" w:hAnsi="仿宋"/>
          <w:color w:val="000000"/>
          <w:sz w:val="32"/>
          <w:szCs w:val="32"/>
        </w:rPr>
      </w:pPr>
    </w:p>
    <w:p w:rsidR="0092778F" w:rsidRPr="003D431F" w:rsidRDefault="0092778F">
      <w:pPr>
        <w:spacing w:line="600" w:lineRule="exact"/>
        <w:ind w:firstLineChars="200" w:firstLine="640"/>
        <w:rPr>
          <w:rFonts w:ascii="仿宋" w:eastAsia="仿宋" w:hAnsi="仿宋"/>
          <w:color w:val="000000"/>
          <w:sz w:val="32"/>
          <w:szCs w:val="32"/>
        </w:rPr>
      </w:pPr>
    </w:p>
    <w:p w:rsidR="0092778F" w:rsidRPr="003D431F" w:rsidRDefault="0092778F">
      <w:pPr>
        <w:pStyle w:val="11"/>
        <w:numPr>
          <w:ilvl w:val="0"/>
          <w:numId w:val="1"/>
        </w:numPr>
        <w:spacing w:line="600" w:lineRule="exact"/>
        <w:ind w:firstLineChars="0"/>
        <w:outlineLvl w:val="1"/>
        <w:rPr>
          <w:rStyle w:val="2Char"/>
          <w:rFonts w:ascii="黑体" w:eastAsia="黑体" w:hAnsi="黑体"/>
          <w:b w:val="0"/>
        </w:rPr>
      </w:pPr>
      <w:bookmarkStart w:id="8" w:name="_Toc85898450"/>
      <w:r w:rsidRPr="003D431F">
        <w:rPr>
          <w:rFonts w:ascii="黑体" w:eastAsia="黑体" w:hAnsi="黑体" w:hint="eastAsia"/>
          <w:color w:val="000000"/>
          <w:sz w:val="32"/>
          <w:szCs w:val="32"/>
        </w:rPr>
        <w:t>支</w:t>
      </w:r>
      <w:r w:rsidRPr="003D431F">
        <w:rPr>
          <w:rStyle w:val="2Char"/>
          <w:rFonts w:ascii="黑体" w:eastAsia="黑体" w:hAnsi="黑体" w:hint="eastAsia"/>
          <w:b w:val="0"/>
        </w:rPr>
        <w:t>出决算情况说明</w:t>
      </w:r>
      <w:bookmarkEnd w:id="8"/>
    </w:p>
    <w:p w:rsidR="0092778F" w:rsidRPr="003D431F" w:rsidRDefault="0092778F">
      <w:pPr>
        <w:ind w:firstLineChars="200" w:firstLine="640"/>
        <w:rPr>
          <w:rFonts w:ascii="仿宋" w:eastAsia="仿宋" w:hAnsi="仿宋"/>
          <w:color w:val="000000"/>
          <w:sz w:val="32"/>
          <w:szCs w:val="32"/>
        </w:rPr>
      </w:pPr>
      <w:r w:rsidRPr="003D431F">
        <w:rPr>
          <w:rFonts w:ascii="仿宋" w:eastAsia="仿宋" w:hAnsi="仿宋"/>
          <w:color w:val="000000"/>
          <w:sz w:val="32"/>
          <w:szCs w:val="32"/>
        </w:rPr>
        <w:t>20</w:t>
      </w:r>
      <w:r w:rsidRPr="003D431F">
        <w:rPr>
          <w:rFonts w:ascii="仿宋" w:eastAsia="仿宋" w:hAnsi="仿宋" w:hint="eastAsia"/>
          <w:color w:val="000000"/>
          <w:sz w:val="32"/>
          <w:szCs w:val="32"/>
        </w:rPr>
        <w:t>20年本年支出合计</w:t>
      </w:r>
      <w:r w:rsidRPr="003D431F">
        <w:rPr>
          <w:rFonts w:ascii="仿宋" w:eastAsia="仿宋" w:hAnsi="仿宋"/>
          <w:noProof/>
          <w:color w:val="000000"/>
          <w:sz w:val="32"/>
          <w:szCs w:val="32"/>
        </w:rPr>
        <w:t>1,131.66</w:t>
      </w:r>
      <w:r w:rsidRPr="003D431F">
        <w:rPr>
          <w:rFonts w:ascii="仿宋" w:eastAsia="仿宋" w:hAnsi="仿宋" w:hint="eastAsia"/>
          <w:color w:val="000000"/>
          <w:sz w:val="32"/>
          <w:szCs w:val="32"/>
        </w:rPr>
        <w:t>万元，其中：基本支出</w:t>
      </w:r>
      <w:r w:rsidRPr="003D431F">
        <w:rPr>
          <w:rFonts w:ascii="仿宋" w:eastAsia="仿宋" w:hAnsi="仿宋"/>
          <w:noProof/>
          <w:color w:val="000000"/>
          <w:sz w:val="32"/>
          <w:szCs w:val="32"/>
        </w:rPr>
        <w:t>1,018.72</w:t>
      </w:r>
      <w:r w:rsidRPr="003D431F">
        <w:rPr>
          <w:rFonts w:ascii="仿宋" w:eastAsia="仿宋" w:hAnsi="仿宋" w:hint="eastAsia"/>
          <w:color w:val="000000"/>
          <w:sz w:val="32"/>
          <w:szCs w:val="32"/>
        </w:rPr>
        <w:t>万元，占</w:t>
      </w:r>
      <w:r w:rsidRPr="003D431F">
        <w:rPr>
          <w:rFonts w:ascii="仿宋" w:eastAsia="仿宋" w:hAnsi="仿宋"/>
          <w:noProof/>
          <w:color w:val="000000"/>
          <w:sz w:val="32"/>
          <w:szCs w:val="32"/>
        </w:rPr>
        <w:t>90.02%</w:t>
      </w:r>
      <w:r w:rsidRPr="003D431F">
        <w:rPr>
          <w:rFonts w:ascii="仿宋" w:eastAsia="仿宋" w:hAnsi="仿宋" w:hint="eastAsia"/>
          <w:color w:val="000000"/>
          <w:sz w:val="32"/>
          <w:szCs w:val="32"/>
        </w:rPr>
        <w:t>；项目支出</w:t>
      </w:r>
      <w:r w:rsidRPr="003D431F">
        <w:rPr>
          <w:rFonts w:ascii="仿宋" w:eastAsia="仿宋" w:hAnsi="仿宋"/>
          <w:noProof/>
          <w:color w:val="000000"/>
          <w:sz w:val="32"/>
          <w:szCs w:val="32"/>
        </w:rPr>
        <w:t>112.94</w:t>
      </w:r>
      <w:r w:rsidRPr="003D431F">
        <w:rPr>
          <w:rFonts w:ascii="仿宋" w:eastAsia="仿宋" w:hAnsi="仿宋" w:hint="eastAsia"/>
          <w:color w:val="000000"/>
          <w:sz w:val="32"/>
          <w:szCs w:val="32"/>
        </w:rPr>
        <w:t>万元，占</w:t>
      </w:r>
      <w:r w:rsidRPr="003D431F">
        <w:rPr>
          <w:rFonts w:ascii="仿宋" w:eastAsia="仿宋" w:hAnsi="仿宋"/>
          <w:noProof/>
          <w:color w:val="000000"/>
          <w:sz w:val="32"/>
          <w:szCs w:val="32"/>
        </w:rPr>
        <w:t>9.98%</w:t>
      </w:r>
      <w:r w:rsidRPr="003D431F">
        <w:rPr>
          <w:rFonts w:ascii="仿宋" w:eastAsia="仿宋" w:hAnsi="仿宋" w:hint="eastAsia"/>
          <w:color w:val="000000"/>
          <w:sz w:val="32"/>
          <w:szCs w:val="32"/>
        </w:rPr>
        <w:t>；上缴上级支出0万元，占0</w:t>
      </w:r>
      <w:r w:rsidRPr="003D431F">
        <w:rPr>
          <w:rFonts w:ascii="仿宋" w:eastAsia="仿宋" w:hAnsi="仿宋"/>
          <w:color w:val="000000"/>
          <w:sz w:val="32"/>
          <w:szCs w:val="32"/>
        </w:rPr>
        <w:t>%</w:t>
      </w:r>
      <w:r w:rsidRPr="003D431F">
        <w:rPr>
          <w:rFonts w:ascii="仿宋" w:eastAsia="仿宋" w:hAnsi="仿宋" w:hint="eastAsia"/>
          <w:color w:val="000000"/>
          <w:sz w:val="32"/>
          <w:szCs w:val="32"/>
        </w:rPr>
        <w:t>；经营支出0万元，占0</w:t>
      </w:r>
      <w:r w:rsidRPr="003D431F">
        <w:rPr>
          <w:rFonts w:ascii="仿宋" w:eastAsia="仿宋" w:hAnsi="仿宋"/>
          <w:color w:val="000000"/>
          <w:sz w:val="32"/>
          <w:szCs w:val="32"/>
        </w:rPr>
        <w:t>%</w:t>
      </w:r>
      <w:r w:rsidRPr="003D431F">
        <w:rPr>
          <w:rFonts w:ascii="仿宋" w:eastAsia="仿宋" w:hAnsi="仿宋" w:hint="eastAsia"/>
          <w:color w:val="000000"/>
          <w:sz w:val="32"/>
          <w:szCs w:val="32"/>
        </w:rPr>
        <w:t>；对附属单位补助支出0万元，占0</w:t>
      </w:r>
      <w:r w:rsidRPr="003D431F">
        <w:rPr>
          <w:rFonts w:ascii="仿宋" w:eastAsia="仿宋" w:hAnsi="仿宋"/>
          <w:color w:val="000000"/>
          <w:sz w:val="32"/>
          <w:szCs w:val="32"/>
        </w:rPr>
        <w:t>%</w:t>
      </w:r>
      <w:r w:rsidRPr="003D431F">
        <w:rPr>
          <w:rFonts w:ascii="仿宋" w:eastAsia="仿宋" w:hAnsi="仿宋" w:hint="eastAsia"/>
          <w:color w:val="000000"/>
          <w:sz w:val="32"/>
          <w:szCs w:val="32"/>
        </w:rPr>
        <w:t>。</w:t>
      </w:r>
    </w:p>
    <w:p w:rsidR="0092778F" w:rsidRPr="003D431F" w:rsidRDefault="0092778F">
      <w:pPr>
        <w:spacing w:line="600" w:lineRule="exact"/>
        <w:ind w:firstLineChars="200" w:firstLine="640"/>
        <w:rPr>
          <w:rFonts w:ascii="仿宋_GB2312" w:eastAsia="仿宋_GB2312"/>
          <w:color w:val="FF0000"/>
          <w:sz w:val="32"/>
          <w:szCs w:val="32"/>
        </w:rPr>
      </w:pPr>
      <w:r w:rsidRPr="003D431F">
        <w:rPr>
          <w:rFonts w:ascii="仿宋" w:eastAsia="仿宋" w:hAnsi="仿宋" w:hint="eastAsia"/>
          <w:color w:val="000000"/>
          <w:sz w:val="32"/>
          <w:szCs w:val="32"/>
        </w:rPr>
        <w:t>（图</w:t>
      </w:r>
      <w:r w:rsidRPr="003D431F">
        <w:rPr>
          <w:rFonts w:ascii="仿宋" w:eastAsia="仿宋" w:hAnsi="仿宋"/>
          <w:color w:val="000000"/>
          <w:sz w:val="32"/>
          <w:szCs w:val="32"/>
        </w:rPr>
        <w:t>3</w:t>
      </w:r>
      <w:r w:rsidRPr="003D431F">
        <w:rPr>
          <w:rFonts w:ascii="仿宋" w:eastAsia="仿宋" w:hAnsi="仿宋" w:hint="eastAsia"/>
          <w:color w:val="000000"/>
          <w:sz w:val="32"/>
          <w:szCs w:val="32"/>
        </w:rPr>
        <w:t>：支出决算结构图）（饼状图）</w:t>
      </w:r>
    </w:p>
    <w:p w:rsidR="0092778F" w:rsidRPr="003D431F" w:rsidRDefault="00351352">
      <w:pPr>
        <w:spacing w:line="600" w:lineRule="exact"/>
        <w:ind w:firstLineChars="200" w:firstLine="640"/>
        <w:rPr>
          <w:rFonts w:ascii="仿宋_GB2312" w:eastAsia="仿宋_GB2312"/>
          <w:color w:val="FF0000"/>
          <w:sz w:val="32"/>
          <w:szCs w:val="32"/>
        </w:rPr>
      </w:pPr>
      <w:r>
        <w:rPr>
          <w:rFonts w:ascii="仿宋_GB2312" w:eastAsia="仿宋_GB2312"/>
          <w:noProof/>
          <w:color w:val="FF0000"/>
          <w:sz w:val="32"/>
          <w:szCs w:val="32"/>
        </w:rPr>
        <w:drawing>
          <wp:anchor distT="0" distB="0" distL="114300" distR="114300" simplePos="0" relativeHeight="251695104" behindDoc="0" locked="0" layoutInCell="1" allowOverlap="1">
            <wp:simplePos x="0" y="0"/>
            <wp:positionH relativeFrom="column">
              <wp:posOffset>361950</wp:posOffset>
            </wp:positionH>
            <wp:positionV relativeFrom="paragraph">
              <wp:posOffset>120015</wp:posOffset>
            </wp:positionV>
            <wp:extent cx="4010025" cy="2124075"/>
            <wp:effectExtent l="19050" t="0" r="9525" b="0"/>
            <wp:wrapNone/>
            <wp:docPr id="22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srcRect/>
                    <a:stretch>
                      <a:fillRect/>
                    </a:stretch>
                  </pic:blipFill>
                  <pic:spPr bwMode="auto">
                    <a:xfrm>
                      <a:off x="0" y="0"/>
                      <a:ext cx="4010025" cy="2124075"/>
                    </a:xfrm>
                    <a:prstGeom prst="rect">
                      <a:avLst/>
                    </a:prstGeom>
                    <a:noFill/>
                  </pic:spPr>
                </pic:pic>
              </a:graphicData>
            </a:graphic>
          </wp:anchor>
        </w:drawing>
      </w:r>
    </w:p>
    <w:p w:rsidR="0092778F" w:rsidRPr="003D431F" w:rsidRDefault="0092778F">
      <w:pPr>
        <w:spacing w:line="600" w:lineRule="exact"/>
        <w:ind w:firstLineChars="200" w:firstLine="640"/>
        <w:rPr>
          <w:rFonts w:ascii="仿宋_GB2312" w:eastAsia="仿宋_GB2312"/>
          <w:color w:val="FF0000"/>
          <w:sz w:val="32"/>
          <w:szCs w:val="32"/>
        </w:rPr>
      </w:pPr>
    </w:p>
    <w:p w:rsidR="0092778F" w:rsidRPr="003D431F" w:rsidRDefault="0092778F">
      <w:pPr>
        <w:spacing w:line="600" w:lineRule="exact"/>
        <w:ind w:firstLineChars="200" w:firstLine="640"/>
        <w:rPr>
          <w:rFonts w:ascii="仿宋_GB2312" w:eastAsia="仿宋_GB2312"/>
          <w:color w:val="FF0000"/>
          <w:sz w:val="32"/>
          <w:szCs w:val="32"/>
        </w:rPr>
      </w:pPr>
    </w:p>
    <w:p w:rsidR="0092778F" w:rsidRPr="003D431F" w:rsidRDefault="0092778F">
      <w:pPr>
        <w:spacing w:line="600" w:lineRule="exact"/>
        <w:ind w:firstLineChars="200" w:firstLine="640"/>
        <w:rPr>
          <w:rFonts w:ascii="仿宋_GB2312" w:eastAsia="仿宋_GB2312"/>
          <w:color w:val="FF0000"/>
          <w:sz w:val="32"/>
          <w:szCs w:val="32"/>
        </w:rPr>
      </w:pPr>
    </w:p>
    <w:p w:rsidR="0092778F" w:rsidRPr="003D431F" w:rsidRDefault="0092778F">
      <w:pPr>
        <w:spacing w:line="600" w:lineRule="exact"/>
        <w:ind w:firstLineChars="200" w:firstLine="640"/>
        <w:rPr>
          <w:rFonts w:ascii="仿宋_GB2312" w:eastAsia="仿宋_GB2312"/>
          <w:color w:val="FF0000"/>
          <w:sz w:val="32"/>
          <w:szCs w:val="32"/>
        </w:rPr>
      </w:pPr>
    </w:p>
    <w:p w:rsidR="0092778F" w:rsidRPr="003D431F" w:rsidRDefault="0092778F">
      <w:pPr>
        <w:spacing w:line="600" w:lineRule="exact"/>
        <w:ind w:firstLineChars="200" w:firstLine="640"/>
        <w:rPr>
          <w:rFonts w:ascii="仿宋_GB2312" w:eastAsia="仿宋_GB2312"/>
          <w:color w:val="FF0000"/>
          <w:sz w:val="32"/>
          <w:szCs w:val="32"/>
        </w:rPr>
      </w:pPr>
    </w:p>
    <w:p w:rsidR="0092778F" w:rsidRPr="003D431F" w:rsidRDefault="0092778F">
      <w:pPr>
        <w:pStyle w:val="11"/>
        <w:spacing w:line="600" w:lineRule="exact"/>
        <w:ind w:left="1360" w:firstLineChars="0" w:firstLine="0"/>
        <w:outlineLvl w:val="1"/>
        <w:rPr>
          <w:bCs/>
          <w:color w:val="000000"/>
        </w:rPr>
      </w:pPr>
      <w:bookmarkStart w:id="9" w:name="_Toc85898451"/>
      <w:r w:rsidRPr="003D431F">
        <w:rPr>
          <w:rFonts w:ascii="黑体" w:eastAsia="黑体" w:hAnsi="黑体" w:hint="eastAsia"/>
          <w:color w:val="000000"/>
          <w:sz w:val="32"/>
          <w:szCs w:val="32"/>
        </w:rPr>
        <w:t>四、财政拨款收入支出决算总体情况说明</w:t>
      </w:r>
      <w:bookmarkEnd w:id="9"/>
    </w:p>
    <w:p w:rsidR="0092778F" w:rsidRPr="003D431F" w:rsidRDefault="0092778F" w:rsidP="00422567">
      <w:pPr>
        <w:ind w:firstLine="709"/>
        <w:rPr>
          <w:rFonts w:ascii="仿宋" w:eastAsia="仿宋" w:hAnsi="仿宋"/>
          <w:color w:val="000000"/>
          <w:sz w:val="32"/>
          <w:szCs w:val="32"/>
        </w:rPr>
      </w:pPr>
      <w:r w:rsidRPr="003D431F">
        <w:rPr>
          <w:rFonts w:ascii="仿宋" w:eastAsia="仿宋" w:hAnsi="仿宋"/>
          <w:color w:val="000000"/>
          <w:sz w:val="32"/>
          <w:szCs w:val="32"/>
        </w:rPr>
        <w:t>20</w:t>
      </w:r>
      <w:r w:rsidRPr="003D431F">
        <w:rPr>
          <w:rFonts w:ascii="仿宋" w:eastAsia="仿宋" w:hAnsi="仿宋" w:hint="eastAsia"/>
          <w:color w:val="000000"/>
          <w:sz w:val="32"/>
          <w:szCs w:val="32"/>
        </w:rPr>
        <w:t>20年财政拨款收入总计</w:t>
      </w:r>
      <w:r w:rsidRPr="003D431F">
        <w:rPr>
          <w:rFonts w:ascii="仿宋" w:eastAsia="仿宋" w:hAnsi="仿宋"/>
          <w:noProof/>
          <w:color w:val="000000"/>
          <w:sz w:val="32"/>
          <w:szCs w:val="32"/>
        </w:rPr>
        <w:t>1,117.52</w:t>
      </w:r>
      <w:r w:rsidRPr="003D431F">
        <w:rPr>
          <w:rFonts w:ascii="仿宋" w:eastAsia="仿宋" w:hAnsi="仿宋" w:hint="eastAsia"/>
          <w:color w:val="000000"/>
          <w:sz w:val="32"/>
          <w:szCs w:val="32"/>
        </w:rPr>
        <w:t>万元，支出总计</w:t>
      </w:r>
      <w:r w:rsidRPr="003D431F">
        <w:rPr>
          <w:rFonts w:ascii="仿宋" w:eastAsia="仿宋" w:hAnsi="仿宋"/>
          <w:noProof/>
          <w:color w:val="000000"/>
          <w:sz w:val="32"/>
          <w:szCs w:val="32"/>
        </w:rPr>
        <w:t>1,117.52</w:t>
      </w:r>
      <w:r w:rsidRPr="003D431F">
        <w:rPr>
          <w:rFonts w:ascii="仿宋" w:eastAsia="仿宋" w:hAnsi="仿宋" w:hint="eastAsia"/>
          <w:color w:val="000000"/>
          <w:sz w:val="32"/>
          <w:szCs w:val="32"/>
        </w:rPr>
        <w:t>万元。与</w:t>
      </w:r>
      <w:r w:rsidRPr="003D431F">
        <w:rPr>
          <w:rFonts w:ascii="仿宋" w:eastAsia="仿宋" w:hAnsi="仿宋"/>
          <w:color w:val="000000"/>
          <w:sz w:val="32"/>
          <w:szCs w:val="32"/>
        </w:rPr>
        <w:t>20</w:t>
      </w:r>
      <w:r w:rsidRPr="003D431F">
        <w:rPr>
          <w:rFonts w:ascii="仿宋" w:eastAsia="仿宋" w:hAnsi="仿宋" w:hint="eastAsia"/>
          <w:color w:val="000000"/>
          <w:sz w:val="32"/>
          <w:szCs w:val="32"/>
        </w:rPr>
        <w:t>19年相比，财政拨款收入总计</w:t>
      </w:r>
      <w:r w:rsidR="00826CE9">
        <w:rPr>
          <w:rFonts w:ascii="仿宋" w:eastAsia="仿宋" w:hAnsi="仿宋" w:hint="eastAsia"/>
          <w:color w:val="000000"/>
          <w:sz w:val="32"/>
          <w:szCs w:val="32"/>
        </w:rPr>
        <w:t>增加</w:t>
      </w:r>
      <w:r w:rsidRPr="003D431F">
        <w:rPr>
          <w:rFonts w:ascii="仿宋" w:eastAsia="仿宋" w:hAnsi="仿宋"/>
          <w:noProof/>
          <w:color w:val="000000"/>
          <w:sz w:val="32"/>
          <w:szCs w:val="32"/>
        </w:rPr>
        <w:lastRenderedPageBreak/>
        <w:t>20.95</w:t>
      </w:r>
      <w:r w:rsidRPr="003D431F">
        <w:rPr>
          <w:rFonts w:ascii="仿宋" w:eastAsia="仿宋" w:hAnsi="仿宋" w:hint="eastAsia"/>
          <w:color w:val="000000"/>
          <w:sz w:val="32"/>
          <w:szCs w:val="32"/>
        </w:rPr>
        <w:t>万元，</w:t>
      </w:r>
      <w:r w:rsidR="00826CE9">
        <w:rPr>
          <w:rFonts w:ascii="仿宋" w:eastAsia="仿宋" w:hAnsi="仿宋" w:hint="eastAsia"/>
          <w:color w:val="000000"/>
          <w:sz w:val="32"/>
          <w:szCs w:val="32"/>
        </w:rPr>
        <w:t>增加</w:t>
      </w:r>
      <w:r w:rsidRPr="003D431F">
        <w:rPr>
          <w:rFonts w:ascii="仿宋" w:eastAsia="仿宋" w:hAnsi="仿宋"/>
          <w:noProof/>
          <w:color w:val="000000"/>
          <w:sz w:val="32"/>
          <w:szCs w:val="32"/>
        </w:rPr>
        <w:t>1.91%</w:t>
      </w:r>
      <w:r w:rsidRPr="003D431F">
        <w:rPr>
          <w:rFonts w:ascii="仿宋" w:eastAsia="仿宋" w:hAnsi="仿宋" w:hint="eastAsia"/>
          <w:color w:val="000000"/>
          <w:sz w:val="32"/>
          <w:szCs w:val="32"/>
        </w:rPr>
        <w:t>，支出总计</w:t>
      </w:r>
      <w:r w:rsidR="00826CE9">
        <w:rPr>
          <w:rFonts w:ascii="仿宋" w:eastAsia="仿宋" w:hAnsi="仿宋" w:hint="eastAsia"/>
          <w:color w:val="000000"/>
          <w:sz w:val="32"/>
          <w:szCs w:val="32"/>
        </w:rPr>
        <w:t>增加</w:t>
      </w:r>
      <w:r w:rsidRPr="003D431F">
        <w:rPr>
          <w:rFonts w:ascii="仿宋" w:eastAsia="仿宋" w:hAnsi="仿宋"/>
          <w:noProof/>
          <w:color w:val="000000"/>
          <w:sz w:val="32"/>
          <w:szCs w:val="32"/>
        </w:rPr>
        <w:t>20.95</w:t>
      </w:r>
      <w:r w:rsidRPr="003D431F">
        <w:rPr>
          <w:rFonts w:ascii="仿宋" w:eastAsia="仿宋" w:hAnsi="仿宋" w:hint="eastAsia"/>
          <w:color w:val="000000"/>
          <w:sz w:val="32"/>
          <w:szCs w:val="32"/>
        </w:rPr>
        <w:t>万元，</w:t>
      </w:r>
      <w:r w:rsidR="00826CE9">
        <w:rPr>
          <w:rFonts w:ascii="仿宋" w:eastAsia="仿宋" w:hAnsi="仿宋" w:hint="eastAsia"/>
          <w:color w:val="000000"/>
          <w:sz w:val="32"/>
          <w:szCs w:val="32"/>
        </w:rPr>
        <w:t>增加</w:t>
      </w:r>
      <w:r w:rsidRPr="003D431F">
        <w:rPr>
          <w:rFonts w:ascii="仿宋" w:eastAsia="仿宋" w:hAnsi="仿宋"/>
          <w:noProof/>
          <w:color w:val="000000"/>
          <w:sz w:val="32"/>
          <w:szCs w:val="32"/>
        </w:rPr>
        <w:t>1.91%</w:t>
      </w:r>
      <w:r w:rsidRPr="003D431F">
        <w:rPr>
          <w:rFonts w:ascii="仿宋" w:eastAsia="仿宋" w:hAnsi="仿宋" w:hint="eastAsia"/>
          <w:color w:val="000000"/>
          <w:sz w:val="32"/>
          <w:szCs w:val="32"/>
        </w:rPr>
        <w:t>。主要变动原因是</w:t>
      </w:r>
      <w:r w:rsidR="00826CE9">
        <w:rPr>
          <w:rFonts w:ascii="仿宋" w:eastAsia="仿宋" w:hAnsi="仿宋" w:hint="eastAsia"/>
          <w:color w:val="000000"/>
          <w:sz w:val="32"/>
          <w:szCs w:val="32"/>
        </w:rPr>
        <w:t>人员增加，</w:t>
      </w:r>
      <w:r w:rsidRPr="003D431F">
        <w:rPr>
          <w:rFonts w:ascii="仿宋" w:eastAsia="仿宋" w:hAnsi="仿宋" w:hint="eastAsia"/>
          <w:color w:val="000000"/>
          <w:sz w:val="32"/>
          <w:szCs w:val="32"/>
        </w:rPr>
        <w:t>人员经费支出</w:t>
      </w:r>
      <w:r w:rsidR="00351352">
        <w:rPr>
          <w:rFonts w:ascii="仿宋" w:eastAsia="仿宋" w:hAnsi="仿宋" w:hint="eastAsia"/>
          <w:color w:val="000000"/>
          <w:sz w:val="32"/>
          <w:szCs w:val="32"/>
        </w:rPr>
        <w:t>相应</w:t>
      </w:r>
      <w:r w:rsidRPr="003D431F">
        <w:rPr>
          <w:rFonts w:ascii="仿宋" w:eastAsia="仿宋" w:hAnsi="仿宋" w:hint="eastAsia"/>
          <w:color w:val="000000"/>
          <w:sz w:val="32"/>
          <w:szCs w:val="32"/>
        </w:rPr>
        <w:t>增加。</w:t>
      </w:r>
    </w:p>
    <w:p w:rsidR="0092778F" w:rsidRPr="003D431F" w:rsidRDefault="0092778F" w:rsidP="00422567">
      <w:pPr>
        <w:ind w:firstLineChars="200" w:firstLine="640"/>
        <w:rPr>
          <w:rFonts w:ascii="仿宋" w:eastAsia="仿宋" w:hAnsi="仿宋"/>
          <w:color w:val="000000"/>
          <w:sz w:val="32"/>
          <w:szCs w:val="32"/>
        </w:rPr>
      </w:pPr>
      <w:r w:rsidRPr="003D431F">
        <w:rPr>
          <w:rFonts w:ascii="仿宋" w:eastAsia="仿宋" w:hAnsi="仿宋" w:hint="eastAsia"/>
          <w:color w:val="000000"/>
          <w:sz w:val="32"/>
          <w:szCs w:val="32"/>
        </w:rPr>
        <w:t>（图</w:t>
      </w:r>
      <w:r w:rsidRPr="003D431F">
        <w:rPr>
          <w:rFonts w:ascii="仿宋" w:eastAsia="仿宋" w:hAnsi="仿宋"/>
          <w:color w:val="000000"/>
          <w:sz w:val="32"/>
          <w:szCs w:val="32"/>
        </w:rPr>
        <w:t>4</w:t>
      </w:r>
      <w:r w:rsidRPr="003D431F">
        <w:rPr>
          <w:rFonts w:ascii="仿宋" w:eastAsia="仿宋" w:hAnsi="仿宋" w:hint="eastAsia"/>
          <w:color w:val="000000"/>
          <w:sz w:val="32"/>
          <w:szCs w:val="32"/>
        </w:rPr>
        <w:t>：财政拨款收、支决算总计变动情况）（柱状图）</w:t>
      </w:r>
    </w:p>
    <w:p w:rsidR="0092778F" w:rsidRPr="003D431F" w:rsidRDefault="00351352">
      <w:pPr>
        <w:spacing w:line="600" w:lineRule="exact"/>
        <w:ind w:firstLineChars="200" w:firstLine="640"/>
        <w:rPr>
          <w:rFonts w:ascii="仿宋" w:eastAsia="仿宋" w:hAnsi="仿宋"/>
          <w:color w:val="000000"/>
          <w:sz w:val="32"/>
          <w:szCs w:val="32"/>
        </w:rPr>
      </w:pPr>
      <w:r>
        <w:rPr>
          <w:rFonts w:ascii="仿宋" w:eastAsia="仿宋" w:hAnsi="仿宋"/>
          <w:noProof/>
          <w:color w:val="000000"/>
          <w:sz w:val="32"/>
          <w:szCs w:val="32"/>
        </w:rPr>
        <w:drawing>
          <wp:anchor distT="0" distB="0" distL="114300" distR="114300" simplePos="0" relativeHeight="251694080" behindDoc="0" locked="0" layoutInCell="1" allowOverlap="1">
            <wp:simplePos x="0" y="0"/>
            <wp:positionH relativeFrom="column">
              <wp:posOffset>457200</wp:posOffset>
            </wp:positionH>
            <wp:positionV relativeFrom="paragraph">
              <wp:posOffset>129540</wp:posOffset>
            </wp:positionV>
            <wp:extent cx="4552315" cy="2219325"/>
            <wp:effectExtent l="19050" t="0" r="635" b="0"/>
            <wp:wrapNone/>
            <wp:docPr id="22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srcRect/>
                    <a:stretch>
                      <a:fillRect/>
                    </a:stretch>
                  </pic:blipFill>
                  <pic:spPr bwMode="auto">
                    <a:xfrm>
                      <a:off x="0" y="0"/>
                      <a:ext cx="4552315" cy="2219325"/>
                    </a:xfrm>
                    <a:prstGeom prst="rect">
                      <a:avLst/>
                    </a:prstGeom>
                    <a:noFill/>
                  </pic:spPr>
                </pic:pic>
              </a:graphicData>
            </a:graphic>
          </wp:anchor>
        </w:drawing>
      </w:r>
    </w:p>
    <w:p w:rsidR="0092778F" w:rsidRPr="003D431F" w:rsidRDefault="0092778F">
      <w:pPr>
        <w:spacing w:line="600" w:lineRule="exact"/>
        <w:ind w:firstLineChars="200" w:firstLine="640"/>
        <w:rPr>
          <w:rFonts w:ascii="仿宋" w:eastAsia="仿宋" w:hAnsi="仿宋"/>
          <w:color w:val="000000"/>
          <w:sz w:val="32"/>
          <w:szCs w:val="32"/>
        </w:rPr>
      </w:pPr>
    </w:p>
    <w:p w:rsidR="0092778F" w:rsidRPr="003D431F" w:rsidRDefault="0092778F">
      <w:pPr>
        <w:spacing w:line="600" w:lineRule="exact"/>
        <w:ind w:firstLineChars="200" w:firstLine="640"/>
        <w:rPr>
          <w:rFonts w:ascii="仿宋" w:eastAsia="仿宋" w:hAnsi="仿宋"/>
          <w:color w:val="000000"/>
          <w:sz w:val="32"/>
          <w:szCs w:val="32"/>
        </w:rPr>
      </w:pPr>
    </w:p>
    <w:p w:rsidR="0092778F" w:rsidRPr="003D431F" w:rsidRDefault="0092778F">
      <w:pPr>
        <w:spacing w:line="600" w:lineRule="exact"/>
        <w:ind w:firstLineChars="200" w:firstLine="640"/>
        <w:rPr>
          <w:rFonts w:ascii="仿宋" w:eastAsia="仿宋" w:hAnsi="仿宋"/>
          <w:color w:val="000000"/>
          <w:sz w:val="32"/>
          <w:szCs w:val="32"/>
        </w:rPr>
      </w:pPr>
    </w:p>
    <w:p w:rsidR="0092778F" w:rsidRPr="003D431F" w:rsidRDefault="0092778F">
      <w:pPr>
        <w:spacing w:line="600" w:lineRule="exact"/>
        <w:ind w:firstLineChars="200" w:firstLine="640"/>
        <w:rPr>
          <w:rFonts w:ascii="仿宋" w:eastAsia="仿宋" w:hAnsi="仿宋"/>
          <w:color w:val="000000"/>
          <w:sz w:val="32"/>
          <w:szCs w:val="32"/>
        </w:rPr>
      </w:pPr>
    </w:p>
    <w:p w:rsidR="0092778F" w:rsidRPr="003D431F" w:rsidRDefault="0092778F">
      <w:pPr>
        <w:spacing w:line="600" w:lineRule="exact"/>
        <w:ind w:firstLineChars="200" w:firstLine="640"/>
        <w:rPr>
          <w:rFonts w:ascii="仿宋" w:eastAsia="仿宋" w:hAnsi="仿宋"/>
          <w:color w:val="000000"/>
          <w:sz w:val="32"/>
          <w:szCs w:val="32"/>
        </w:rPr>
      </w:pPr>
    </w:p>
    <w:p w:rsidR="0092778F" w:rsidRPr="003D431F" w:rsidRDefault="0092778F">
      <w:pPr>
        <w:spacing w:line="600" w:lineRule="exact"/>
        <w:ind w:firstLineChars="200" w:firstLine="640"/>
        <w:outlineLvl w:val="1"/>
        <w:rPr>
          <w:rStyle w:val="2Char"/>
          <w:rFonts w:ascii="黑体" w:eastAsia="黑体" w:hAnsi="黑体"/>
          <w:b w:val="0"/>
        </w:rPr>
      </w:pPr>
      <w:bookmarkStart w:id="10" w:name="_Toc85898452"/>
      <w:r w:rsidRPr="003D431F">
        <w:rPr>
          <w:rFonts w:ascii="黑体" w:eastAsia="黑体" w:hAnsi="黑体" w:hint="eastAsia"/>
          <w:color w:val="000000"/>
          <w:sz w:val="32"/>
          <w:szCs w:val="32"/>
        </w:rPr>
        <w:t>五、</w:t>
      </w:r>
      <w:r w:rsidRPr="003D431F">
        <w:rPr>
          <w:rFonts w:ascii="黑体" w:eastAsia="黑体" w:hAnsi="黑体" w:hint="eastAsia"/>
          <w:b/>
          <w:color w:val="000000"/>
          <w:sz w:val="32"/>
          <w:szCs w:val="32"/>
        </w:rPr>
        <w:t>一</w:t>
      </w:r>
      <w:r w:rsidRPr="003D431F">
        <w:rPr>
          <w:rStyle w:val="2Char"/>
          <w:rFonts w:ascii="黑体" w:eastAsia="黑体" w:hAnsi="黑体" w:hint="eastAsia"/>
          <w:b w:val="0"/>
        </w:rPr>
        <w:t>般公共预算财政拨款支出决算情况说明</w:t>
      </w:r>
      <w:bookmarkEnd w:id="10"/>
    </w:p>
    <w:p w:rsidR="0092778F" w:rsidRPr="003D431F" w:rsidRDefault="0092778F">
      <w:pPr>
        <w:spacing w:line="600" w:lineRule="exact"/>
        <w:ind w:firstLineChars="200" w:firstLine="643"/>
        <w:outlineLvl w:val="2"/>
        <w:rPr>
          <w:rFonts w:ascii="仿宋" w:eastAsia="仿宋" w:hAnsi="仿宋"/>
          <w:b/>
          <w:color w:val="000000"/>
          <w:sz w:val="32"/>
          <w:szCs w:val="32"/>
        </w:rPr>
      </w:pPr>
      <w:bookmarkStart w:id="11" w:name="_Toc85898453"/>
      <w:r w:rsidRPr="003D431F">
        <w:rPr>
          <w:rFonts w:ascii="仿宋" w:eastAsia="仿宋" w:hAnsi="仿宋" w:hint="eastAsia"/>
          <w:b/>
          <w:color w:val="000000"/>
          <w:sz w:val="32"/>
          <w:szCs w:val="32"/>
        </w:rPr>
        <w:t>（一）一般公共预算财政拨款支出决算总体情况</w:t>
      </w:r>
      <w:bookmarkEnd w:id="11"/>
    </w:p>
    <w:p w:rsidR="0092778F" w:rsidRPr="003D431F" w:rsidRDefault="0092778F" w:rsidP="00422567">
      <w:pPr>
        <w:ind w:firstLine="709"/>
        <w:rPr>
          <w:rFonts w:ascii="仿宋" w:eastAsia="仿宋" w:hAnsi="仿宋"/>
          <w:color w:val="000000"/>
          <w:sz w:val="32"/>
          <w:szCs w:val="32"/>
        </w:rPr>
      </w:pPr>
      <w:r w:rsidRPr="003D431F">
        <w:rPr>
          <w:rFonts w:ascii="仿宋" w:eastAsia="仿宋" w:hAnsi="仿宋"/>
          <w:color w:val="000000"/>
          <w:sz w:val="32"/>
          <w:szCs w:val="32"/>
        </w:rPr>
        <w:t>20</w:t>
      </w:r>
      <w:r w:rsidRPr="003D431F">
        <w:rPr>
          <w:rFonts w:ascii="仿宋" w:eastAsia="仿宋" w:hAnsi="仿宋" w:hint="eastAsia"/>
          <w:color w:val="000000"/>
          <w:sz w:val="32"/>
          <w:szCs w:val="32"/>
        </w:rPr>
        <w:t>20年一般公共预算财政拨款支出</w:t>
      </w:r>
      <w:r w:rsidRPr="003D431F">
        <w:rPr>
          <w:rFonts w:ascii="仿宋" w:eastAsia="仿宋" w:hAnsi="仿宋"/>
          <w:noProof/>
          <w:color w:val="000000"/>
          <w:sz w:val="32"/>
          <w:szCs w:val="32"/>
        </w:rPr>
        <w:t>1,117.52</w:t>
      </w:r>
      <w:r w:rsidRPr="003D431F">
        <w:rPr>
          <w:rFonts w:ascii="仿宋" w:eastAsia="仿宋" w:hAnsi="仿宋" w:hint="eastAsia"/>
          <w:color w:val="000000"/>
          <w:sz w:val="32"/>
          <w:szCs w:val="32"/>
        </w:rPr>
        <w:t>万元，占本年支出合计的</w:t>
      </w:r>
      <w:r w:rsidR="00351352">
        <w:rPr>
          <w:rFonts w:ascii="仿宋" w:eastAsia="仿宋" w:hAnsi="仿宋" w:hint="eastAsia"/>
          <w:color w:val="000000"/>
          <w:sz w:val="32"/>
          <w:szCs w:val="32"/>
        </w:rPr>
        <w:t>98.75</w:t>
      </w:r>
      <w:r w:rsidRPr="003D431F">
        <w:rPr>
          <w:rFonts w:ascii="仿宋" w:eastAsia="仿宋" w:hAnsi="仿宋"/>
          <w:color w:val="000000"/>
          <w:sz w:val="32"/>
          <w:szCs w:val="32"/>
        </w:rPr>
        <w:t>%</w:t>
      </w:r>
      <w:r w:rsidRPr="003D431F">
        <w:rPr>
          <w:rFonts w:ascii="仿宋" w:eastAsia="仿宋" w:hAnsi="仿宋" w:hint="eastAsia"/>
          <w:color w:val="000000"/>
          <w:sz w:val="32"/>
          <w:szCs w:val="32"/>
        </w:rPr>
        <w:t>。与</w:t>
      </w:r>
      <w:r w:rsidRPr="003D431F">
        <w:rPr>
          <w:rFonts w:ascii="仿宋" w:eastAsia="仿宋" w:hAnsi="仿宋"/>
          <w:color w:val="000000"/>
          <w:sz w:val="32"/>
          <w:szCs w:val="32"/>
        </w:rPr>
        <w:t>201</w:t>
      </w:r>
      <w:r w:rsidRPr="003D431F">
        <w:rPr>
          <w:rFonts w:ascii="仿宋" w:eastAsia="仿宋" w:hAnsi="仿宋" w:hint="eastAsia"/>
          <w:color w:val="000000"/>
          <w:sz w:val="32"/>
          <w:szCs w:val="32"/>
        </w:rPr>
        <w:t>9年相比，一般公共预算财政拨款支出</w:t>
      </w:r>
      <w:r w:rsidR="00351352">
        <w:rPr>
          <w:rFonts w:ascii="仿宋" w:eastAsia="仿宋" w:hAnsi="仿宋" w:hint="eastAsia"/>
          <w:color w:val="000000"/>
          <w:sz w:val="32"/>
          <w:szCs w:val="32"/>
        </w:rPr>
        <w:t>增加</w:t>
      </w:r>
      <w:r w:rsidRPr="003D431F">
        <w:rPr>
          <w:rFonts w:ascii="仿宋" w:eastAsia="仿宋" w:hAnsi="仿宋"/>
          <w:noProof/>
          <w:color w:val="000000"/>
          <w:sz w:val="32"/>
          <w:szCs w:val="32"/>
        </w:rPr>
        <w:t>20.95</w:t>
      </w:r>
      <w:r w:rsidRPr="003D431F">
        <w:rPr>
          <w:rFonts w:ascii="仿宋" w:eastAsia="仿宋" w:hAnsi="仿宋" w:hint="eastAsia"/>
          <w:color w:val="000000"/>
          <w:sz w:val="32"/>
          <w:szCs w:val="32"/>
        </w:rPr>
        <w:t>万元，</w:t>
      </w:r>
      <w:r w:rsidR="00351352">
        <w:rPr>
          <w:rFonts w:ascii="仿宋" w:eastAsia="仿宋" w:hAnsi="仿宋" w:hint="eastAsia"/>
          <w:color w:val="000000"/>
          <w:sz w:val="32"/>
          <w:szCs w:val="32"/>
        </w:rPr>
        <w:t>增加</w:t>
      </w:r>
      <w:r w:rsidRPr="003D431F">
        <w:rPr>
          <w:rFonts w:ascii="仿宋" w:eastAsia="仿宋" w:hAnsi="仿宋"/>
          <w:noProof/>
          <w:color w:val="000000"/>
          <w:sz w:val="32"/>
          <w:szCs w:val="32"/>
        </w:rPr>
        <w:t>1.91%</w:t>
      </w:r>
      <w:r w:rsidRPr="003D431F">
        <w:rPr>
          <w:rFonts w:ascii="仿宋" w:eastAsia="仿宋" w:hAnsi="仿宋" w:hint="eastAsia"/>
          <w:color w:val="000000"/>
          <w:sz w:val="32"/>
          <w:szCs w:val="32"/>
        </w:rPr>
        <w:t>。主要变动原因是</w:t>
      </w:r>
      <w:r w:rsidR="00351352">
        <w:rPr>
          <w:rFonts w:ascii="仿宋" w:eastAsia="仿宋" w:hAnsi="仿宋" w:hint="eastAsia"/>
          <w:color w:val="000000"/>
          <w:sz w:val="32"/>
          <w:szCs w:val="32"/>
        </w:rPr>
        <w:t>人员增加，</w:t>
      </w:r>
      <w:r w:rsidRPr="003D431F">
        <w:rPr>
          <w:rFonts w:ascii="仿宋" w:eastAsia="仿宋" w:hAnsi="仿宋" w:hint="eastAsia"/>
          <w:color w:val="000000"/>
          <w:sz w:val="32"/>
          <w:szCs w:val="32"/>
        </w:rPr>
        <w:t>人员经费支出增加。</w:t>
      </w:r>
    </w:p>
    <w:p w:rsidR="0092778F" w:rsidRPr="003D431F" w:rsidRDefault="00351352" w:rsidP="00422567">
      <w:pPr>
        <w:ind w:firstLineChars="200" w:firstLine="640"/>
        <w:rPr>
          <w:rFonts w:ascii="仿宋" w:eastAsia="仿宋" w:hAnsi="仿宋"/>
          <w:color w:val="000000"/>
          <w:sz w:val="32"/>
          <w:szCs w:val="32"/>
        </w:rPr>
      </w:pPr>
      <w:r>
        <w:rPr>
          <w:rFonts w:ascii="仿宋" w:eastAsia="仿宋" w:hAnsi="仿宋" w:hint="eastAsia"/>
          <w:noProof/>
          <w:color w:val="000000"/>
          <w:sz w:val="32"/>
          <w:szCs w:val="32"/>
        </w:rPr>
        <w:drawing>
          <wp:anchor distT="0" distB="0" distL="114300" distR="114300" simplePos="0" relativeHeight="251696128" behindDoc="0" locked="0" layoutInCell="1" allowOverlap="1">
            <wp:simplePos x="0" y="0"/>
            <wp:positionH relativeFrom="column">
              <wp:posOffset>180975</wp:posOffset>
            </wp:positionH>
            <wp:positionV relativeFrom="paragraph">
              <wp:posOffset>636270</wp:posOffset>
            </wp:positionV>
            <wp:extent cx="5133975" cy="2286000"/>
            <wp:effectExtent l="19050" t="0" r="9525" b="0"/>
            <wp:wrapNone/>
            <wp:docPr id="22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srcRect/>
                    <a:stretch>
                      <a:fillRect/>
                    </a:stretch>
                  </pic:blipFill>
                  <pic:spPr bwMode="auto">
                    <a:xfrm>
                      <a:off x="0" y="0"/>
                      <a:ext cx="5133975" cy="2286000"/>
                    </a:xfrm>
                    <a:prstGeom prst="rect">
                      <a:avLst/>
                    </a:prstGeom>
                    <a:noFill/>
                  </pic:spPr>
                </pic:pic>
              </a:graphicData>
            </a:graphic>
          </wp:anchor>
        </w:drawing>
      </w:r>
      <w:r w:rsidR="0092778F" w:rsidRPr="003D431F">
        <w:rPr>
          <w:rFonts w:ascii="仿宋" w:eastAsia="仿宋" w:hAnsi="仿宋" w:hint="eastAsia"/>
          <w:color w:val="000000"/>
          <w:sz w:val="32"/>
          <w:szCs w:val="32"/>
        </w:rPr>
        <w:t>（图</w:t>
      </w:r>
      <w:r w:rsidR="0092778F" w:rsidRPr="003D431F">
        <w:rPr>
          <w:rFonts w:ascii="仿宋" w:eastAsia="仿宋" w:hAnsi="仿宋"/>
          <w:color w:val="000000"/>
          <w:sz w:val="32"/>
          <w:szCs w:val="32"/>
        </w:rPr>
        <w:t>5</w:t>
      </w:r>
      <w:r w:rsidR="0092778F" w:rsidRPr="003D431F">
        <w:rPr>
          <w:rFonts w:ascii="仿宋" w:eastAsia="仿宋" w:hAnsi="仿宋" w:hint="eastAsia"/>
          <w:color w:val="000000"/>
          <w:sz w:val="32"/>
          <w:szCs w:val="32"/>
        </w:rPr>
        <w:t>：一般公共预算财政拨款支出决算变动情况）（柱状图）</w:t>
      </w:r>
    </w:p>
    <w:p w:rsidR="0092778F" w:rsidRPr="003D431F" w:rsidRDefault="0092778F">
      <w:pPr>
        <w:spacing w:line="600" w:lineRule="exact"/>
        <w:rPr>
          <w:rFonts w:ascii="仿宋" w:eastAsia="仿宋" w:hAnsi="仿宋"/>
          <w:color w:val="000000"/>
          <w:sz w:val="32"/>
          <w:szCs w:val="32"/>
        </w:rPr>
      </w:pPr>
    </w:p>
    <w:p w:rsidR="0092778F" w:rsidRPr="003D431F" w:rsidRDefault="0092778F">
      <w:pPr>
        <w:spacing w:line="600" w:lineRule="exact"/>
        <w:ind w:firstLineChars="200" w:firstLine="640"/>
        <w:rPr>
          <w:rFonts w:ascii="仿宋" w:eastAsia="仿宋" w:hAnsi="仿宋"/>
          <w:color w:val="000000"/>
          <w:sz w:val="32"/>
          <w:szCs w:val="32"/>
        </w:rPr>
      </w:pPr>
    </w:p>
    <w:p w:rsidR="0092778F" w:rsidRPr="003D431F" w:rsidRDefault="0092778F">
      <w:pPr>
        <w:spacing w:line="600" w:lineRule="exact"/>
        <w:ind w:firstLineChars="200" w:firstLine="640"/>
        <w:rPr>
          <w:rFonts w:ascii="仿宋" w:eastAsia="仿宋" w:hAnsi="仿宋"/>
          <w:color w:val="000000"/>
          <w:sz w:val="32"/>
          <w:szCs w:val="32"/>
        </w:rPr>
      </w:pPr>
    </w:p>
    <w:p w:rsidR="0092778F" w:rsidRPr="003D431F" w:rsidRDefault="0092778F">
      <w:pPr>
        <w:spacing w:line="600" w:lineRule="exact"/>
        <w:ind w:firstLineChars="200" w:firstLine="640"/>
        <w:rPr>
          <w:rFonts w:ascii="仿宋" w:eastAsia="仿宋" w:hAnsi="仿宋"/>
          <w:color w:val="000000"/>
          <w:sz w:val="32"/>
          <w:szCs w:val="32"/>
        </w:rPr>
      </w:pPr>
    </w:p>
    <w:p w:rsidR="0092778F" w:rsidRPr="003D431F" w:rsidRDefault="0092778F">
      <w:pPr>
        <w:spacing w:line="600" w:lineRule="exact"/>
        <w:ind w:firstLineChars="200" w:firstLine="640"/>
        <w:rPr>
          <w:rFonts w:ascii="仿宋" w:eastAsia="仿宋" w:hAnsi="仿宋"/>
          <w:color w:val="000000"/>
          <w:sz w:val="32"/>
          <w:szCs w:val="32"/>
        </w:rPr>
      </w:pPr>
    </w:p>
    <w:p w:rsidR="0092778F" w:rsidRPr="003D431F" w:rsidRDefault="0092778F">
      <w:pPr>
        <w:spacing w:line="600" w:lineRule="exact"/>
        <w:ind w:firstLineChars="200" w:firstLine="643"/>
        <w:outlineLvl w:val="2"/>
        <w:rPr>
          <w:rFonts w:ascii="仿宋" w:eastAsia="仿宋" w:hAnsi="仿宋"/>
          <w:b/>
          <w:color w:val="000000"/>
          <w:sz w:val="32"/>
          <w:szCs w:val="32"/>
        </w:rPr>
      </w:pPr>
      <w:bookmarkStart w:id="12" w:name="_Toc85898454"/>
      <w:r w:rsidRPr="003D431F">
        <w:rPr>
          <w:rFonts w:ascii="仿宋" w:eastAsia="仿宋" w:hAnsi="仿宋" w:hint="eastAsia"/>
          <w:b/>
          <w:color w:val="000000"/>
          <w:sz w:val="32"/>
          <w:szCs w:val="32"/>
        </w:rPr>
        <w:lastRenderedPageBreak/>
        <w:t>（二）一般公共预算财政拨款支出决算结构情况</w:t>
      </w:r>
      <w:bookmarkEnd w:id="12"/>
    </w:p>
    <w:p w:rsidR="0092778F" w:rsidRPr="003D431F" w:rsidRDefault="0092778F">
      <w:pPr>
        <w:spacing w:line="600" w:lineRule="exact"/>
        <w:ind w:firstLine="640"/>
        <w:rPr>
          <w:rFonts w:ascii="仿宋" w:eastAsia="仿宋" w:hAnsi="仿宋"/>
          <w:color w:val="000000"/>
          <w:sz w:val="32"/>
          <w:szCs w:val="32"/>
        </w:rPr>
      </w:pPr>
      <w:r w:rsidRPr="003D431F">
        <w:rPr>
          <w:rFonts w:ascii="仿宋" w:eastAsia="仿宋" w:hAnsi="仿宋"/>
          <w:color w:val="000000"/>
          <w:sz w:val="32"/>
          <w:szCs w:val="32"/>
        </w:rPr>
        <w:t>20</w:t>
      </w:r>
      <w:r w:rsidRPr="003D431F">
        <w:rPr>
          <w:rFonts w:ascii="仿宋" w:eastAsia="仿宋" w:hAnsi="仿宋" w:hint="eastAsia"/>
          <w:color w:val="000000"/>
          <w:sz w:val="32"/>
          <w:szCs w:val="32"/>
        </w:rPr>
        <w:t>20年一般公共预算财</w:t>
      </w:r>
      <w:r w:rsidRPr="003D431F">
        <w:rPr>
          <w:rFonts w:ascii="仿宋" w:eastAsia="仿宋" w:hAnsi="仿宋" w:hint="eastAsia"/>
          <w:color w:val="000000" w:themeColor="text1"/>
          <w:sz w:val="32"/>
          <w:szCs w:val="32"/>
        </w:rPr>
        <w:t>政拨款支出</w:t>
      </w:r>
      <w:r w:rsidRPr="003D431F">
        <w:rPr>
          <w:rFonts w:ascii="仿宋" w:eastAsia="仿宋" w:hAnsi="仿宋"/>
          <w:noProof/>
          <w:color w:val="000000" w:themeColor="text1"/>
          <w:sz w:val="32"/>
          <w:szCs w:val="32"/>
        </w:rPr>
        <w:t>1,117.52</w:t>
      </w:r>
      <w:r w:rsidRPr="003D431F">
        <w:rPr>
          <w:rFonts w:ascii="仿宋" w:eastAsia="仿宋" w:hAnsi="仿宋" w:hint="eastAsia"/>
          <w:color w:val="000000" w:themeColor="text1"/>
          <w:sz w:val="32"/>
          <w:szCs w:val="32"/>
        </w:rPr>
        <w:t>万元，主要用于以下方面</w:t>
      </w:r>
      <w:r w:rsidRPr="003D431F">
        <w:rPr>
          <w:rFonts w:ascii="仿宋" w:eastAsia="仿宋" w:hAnsi="仿宋"/>
          <w:color w:val="000000" w:themeColor="text1"/>
          <w:sz w:val="32"/>
          <w:szCs w:val="32"/>
        </w:rPr>
        <w:t>:</w:t>
      </w:r>
      <w:r w:rsidRPr="003D431F">
        <w:rPr>
          <w:rFonts w:ascii="仿宋" w:eastAsia="仿宋" w:hAnsi="仿宋" w:hint="eastAsia"/>
          <w:b/>
          <w:color w:val="000000" w:themeColor="text1"/>
          <w:sz w:val="32"/>
          <w:szCs w:val="32"/>
        </w:rPr>
        <w:t>一般公共服务（201类）</w:t>
      </w:r>
      <w:r w:rsidRPr="003D431F">
        <w:rPr>
          <w:rFonts w:ascii="仿宋" w:eastAsia="仿宋" w:hAnsi="仿宋" w:hint="eastAsia"/>
          <w:color w:val="000000" w:themeColor="text1"/>
          <w:sz w:val="32"/>
          <w:szCs w:val="32"/>
        </w:rPr>
        <w:t>支出0万元，占0</w:t>
      </w:r>
      <w:r w:rsidRPr="003D431F">
        <w:rPr>
          <w:rFonts w:ascii="仿宋" w:eastAsia="仿宋" w:hAnsi="仿宋"/>
          <w:color w:val="000000" w:themeColor="text1"/>
          <w:sz w:val="32"/>
          <w:szCs w:val="32"/>
        </w:rPr>
        <w:t>%</w:t>
      </w:r>
      <w:r w:rsidRPr="003D431F">
        <w:rPr>
          <w:rFonts w:ascii="仿宋" w:eastAsia="仿宋" w:hAnsi="仿宋" w:hint="eastAsia"/>
          <w:color w:val="000000" w:themeColor="text1"/>
          <w:sz w:val="32"/>
          <w:szCs w:val="32"/>
        </w:rPr>
        <w:t>；</w:t>
      </w:r>
      <w:r w:rsidRPr="003D431F">
        <w:rPr>
          <w:rFonts w:ascii="仿宋" w:eastAsia="仿宋" w:hAnsi="仿宋" w:hint="eastAsia"/>
          <w:b/>
          <w:color w:val="000000" w:themeColor="text1"/>
          <w:sz w:val="32"/>
          <w:szCs w:val="32"/>
        </w:rPr>
        <w:t>教育支出（205类）</w:t>
      </w:r>
      <w:r w:rsidRPr="003D431F">
        <w:rPr>
          <w:rFonts w:ascii="仿宋" w:eastAsia="仿宋" w:hAnsi="仿宋"/>
          <w:noProof/>
          <w:color w:val="000000" w:themeColor="text1"/>
          <w:sz w:val="32"/>
          <w:szCs w:val="32"/>
        </w:rPr>
        <w:t>841.98</w:t>
      </w:r>
      <w:r w:rsidRPr="003D431F">
        <w:rPr>
          <w:rFonts w:ascii="仿宋" w:eastAsia="仿宋" w:hAnsi="仿宋" w:hint="eastAsia"/>
          <w:color w:val="000000" w:themeColor="text1"/>
          <w:sz w:val="32"/>
          <w:szCs w:val="32"/>
        </w:rPr>
        <w:t>万元，占</w:t>
      </w:r>
      <w:r w:rsidRPr="003D431F">
        <w:rPr>
          <w:rFonts w:ascii="仿宋" w:eastAsia="仿宋" w:hAnsi="仿宋"/>
          <w:noProof/>
          <w:color w:val="000000" w:themeColor="text1"/>
          <w:sz w:val="32"/>
          <w:szCs w:val="32"/>
        </w:rPr>
        <w:t>75.34%</w:t>
      </w:r>
      <w:r w:rsidRPr="003D431F">
        <w:rPr>
          <w:rFonts w:ascii="仿宋" w:eastAsia="仿宋" w:hAnsi="仿宋" w:hint="eastAsia"/>
          <w:color w:val="000000" w:themeColor="text1"/>
          <w:sz w:val="32"/>
          <w:szCs w:val="32"/>
        </w:rPr>
        <w:t>；</w:t>
      </w:r>
      <w:r w:rsidRPr="003D431F">
        <w:rPr>
          <w:rFonts w:ascii="仿宋" w:eastAsia="仿宋" w:hAnsi="仿宋" w:hint="eastAsia"/>
          <w:b/>
          <w:color w:val="000000" w:themeColor="text1"/>
          <w:sz w:val="32"/>
          <w:szCs w:val="32"/>
        </w:rPr>
        <w:t>科学技术（206类）</w:t>
      </w:r>
      <w:r w:rsidRPr="003D431F">
        <w:rPr>
          <w:rFonts w:ascii="仿宋" w:eastAsia="仿宋" w:hAnsi="仿宋" w:hint="eastAsia"/>
          <w:color w:val="000000" w:themeColor="text1"/>
          <w:sz w:val="32"/>
          <w:szCs w:val="32"/>
        </w:rPr>
        <w:t>支出0万元，占0</w:t>
      </w:r>
      <w:r w:rsidRPr="003D431F">
        <w:rPr>
          <w:rFonts w:ascii="仿宋" w:eastAsia="仿宋" w:hAnsi="仿宋"/>
          <w:color w:val="000000" w:themeColor="text1"/>
          <w:sz w:val="32"/>
          <w:szCs w:val="32"/>
        </w:rPr>
        <w:t>%</w:t>
      </w:r>
      <w:r w:rsidRPr="003D431F">
        <w:rPr>
          <w:rFonts w:ascii="仿宋" w:eastAsia="仿宋" w:hAnsi="仿宋" w:hint="eastAsia"/>
          <w:color w:val="000000" w:themeColor="text1"/>
          <w:sz w:val="32"/>
          <w:szCs w:val="32"/>
        </w:rPr>
        <w:t>；</w:t>
      </w:r>
      <w:r w:rsidRPr="003D431F">
        <w:rPr>
          <w:rFonts w:ascii="仿宋" w:eastAsia="仿宋" w:hAnsi="仿宋" w:hint="eastAsia"/>
          <w:b/>
          <w:bCs/>
          <w:color w:val="000000" w:themeColor="text1"/>
          <w:sz w:val="32"/>
          <w:szCs w:val="32"/>
        </w:rPr>
        <w:t>文化旅游体育与传媒（207类）支出0万元，占0</w:t>
      </w:r>
      <w:r w:rsidRPr="003D431F">
        <w:rPr>
          <w:rFonts w:ascii="仿宋" w:eastAsia="仿宋" w:hAnsi="仿宋"/>
          <w:b/>
          <w:bCs/>
          <w:color w:val="000000" w:themeColor="text1"/>
          <w:sz w:val="32"/>
          <w:szCs w:val="32"/>
        </w:rPr>
        <w:t>%</w:t>
      </w:r>
      <w:r w:rsidRPr="003D431F">
        <w:rPr>
          <w:rFonts w:ascii="仿宋" w:eastAsia="仿宋" w:hAnsi="仿宋" w:hint="eastAsia"/>
          <w:color w:val="000000" w:themeColor="text1"/>
          <w:sz w:val="32"/>
          <w:szCs w:val="32"/>
        </w:rPr>
        <w:t>；</w:t>
      </w:r>
      <w:r w:rsidRPr="003D431F">
        <w:rPr>
          <w:rFonts w:ascii="仿宋" w:eastAsia="仿宋" w:hAnsi="仿宋" w:hint="eastAsia"/>
          <w:b/>
          <w:color w:val="000000" w:themeColor="text1"/>
          <w:sz w:val="32"/>
          <w:szCs w:val="32"/>
        </w:rPr>
        <w:t>社会保障和就业（208类）</w:t>
      </w:r>
      <w:r w:rsidRPr="003D431F">
        <w:rPr>
          <w:rFonts w:ascii="仿宋" w:eastAsia="仿宋" w:hAnsi="仿宋" w:hint="eastAsia"/>
          <w:color w:val="000000" w:themeColor="text1"/>
          <w:sz w:val="32"/>
          <w:szCs w:val="32"/>
        </w:rPr>
        <w:t>支出</w:t>
      </w:r>
      <w:r w:rsidRPr="003D431F">
        <w:rPr>
          <w:rFonts w:ascii="仿宋" w:eastAsia="仿宋" w:hAnsi="仿宋"/>
          <w:noProof/>
          <w:color w:val="000000" w:themeColor="text1"/>
          <w:sz w:val="32"/>
          <w:szCs w:val="32"/>
        </w:rPr>
        <w:t>146.47</w:t>
      </w:r>
      <w:r w:rsidRPr="003D431F">
        <w:rPr>
          <w:rFonts w:ascii="仿宋" w:eastAsia="仿宋" w:hAnsi="仿宋" w:hint="eastAsia"/>
          <w:color w:val="000000" w:themeColor="text1"/>
          <w:sz w:val="32"/>
          <w:szCs w:val="32"/>
        </w:rPr>
        <w:t>万元，占</w:t>
      </w:r>
      <w:r w:rsidRPr="003D431F">
        <w:rPr>
          <w:rFonts w:ascii="仿宋" w:eastAsia="仿宋" w:hAnsi="仿宋"/>
          <w:noProof/>
          <w:color w:val="000000" w:themeColor="text1"/>
          <w:sz w:val="32"/>
          <w:szCs w:val="32"/>
        </w:rPr>
        <w:t>13.11%</w:t>
      </w:r>
      <w:r w:rsidRPr="003D431F">
        <w:rPr>
          <w:rFonts w:ascii="仿宋" w:eastAsia="仿宋" w:hAnsi="仿宋" w:hint="eastAsia"/>
          <w:color w:val="000000" w:themeColor="text1"/>
          <w:sz w:val="32"/>
          <w:szCs w:val="32"/>
        </w:rPr>
        <w:t>；</w:t>
      </w:r>
      <w:r w:rsidRPr="003D431F">
        <w:rPr>
          <w:rFonts w:ascii="仿宋" w:eastAsia="仿宋" w:hAnsi="仿宋" w:hint="eastAsia"/>
          <w:b/>
          <w:bCs/>
          <w:color w:val="000000" w:themeColor="text1"/>
          <w:sz w:val="32"/>
          <w:szCs w:val="32"/>
        </w:rPr>
        <w:t>卫生健康支出（210</w:t>
      </w:r>
      <w:r w:rsidRPr="003D431F">
        <w:rPr>
          <w:rFonts w:ascii="仿宋" w:eastAsia="仿宋" w:hAnsi="仿宋" w:hint="eastAsia"/>
          <w:b/>
          <w:color w:val="000000" w:themeColor="text1"/>
          <w:sz w:val="32"/>
          <w:szCs w:val="32"/>
        </w:rPr>
        <w:t>类</w:t>
      </w:r>
      <w:r w:rsidRPr="003D431F">
        <w:rPr>
          <w:rFonts w:ascii="仿宋" w:eastAsia="仿宋" w:hAnsi="仿宋" w:hint="eastAsia"/>
          <w:b/>
          <w:bCs/>
          <w:color w:val="000000" w:themeColor="text1"/>
          <w:sz w:val="32"/>
          <w:szCs w:val="32"/>
        </w:rPr>
        <w:t>）</w:t>
      </w:r>
      <w:r w:rsidRPr="003D431F">
        <w:rPr>
          <w:rFonts w:ascii="仿宋" w:eastAsia="仿宋" w:hAnsi="仿宋"/>
          <w:noProof/>
          <w:color w:val="000000" w:themeColor="text1"/>
          <w:sz w:val="32"/>
          <w:szCs w:val="32"/>
        </w:rPr>
        <w:t>47.10</w:t>
      </w:r>
      <w:r w:rsidRPr="003D431F">
        <w:rPr>
          <w:rFonts w:ascii="仿宋" w:eastAsia="仿宋" w:hAnsi="仿宋" w:hint="eastAsia"/>
          <w:color w:val="000000" w:themeColor="text1"/>
          <w:sz w:val="32"/>
          <w:szCs w:val="32"/>
        </w:rPr>
        <w:t>万元，占</w:t>
      </w:r>
      <w:r w:rsidRPr="003D431F">
        <w:rPr>
          <w:rFonts w:ascii="仿宋" w:eastAsia="仿宋" w:hAnsi="仿宋"/>
          <w:noProof/>
          <w:color w:val="000000" w:themeColor="text1"/>
          <w:sz w:val="32"/>
          <w:szCs w:val="32"/>
        </w:rPr>
        <w:t>4.21%</w:t>
      </w:r>
      <w:r w:rsidRPr="003D431F">
        <w:rPr>
          <w:rFonts w:ascii="仿宋" w:eastAsia="仿宋" w:hAnsi="仿宋" w:hint="eastAsia"/>
          <w:color w:val="000000" w:themeColor="text1"/>
          <w:sz w:val="32"/>
          <w:szCs w:val="32"/>
        </w:rPr>
        <w:t>；住房保障支出</w:t>
      </w:r>
      <w:r w:rsidRPr="003D431F">
        <w:rPr>
          <w:rFonts w:ascii="仿宋" w:eastAsia="仿宋" w:hAnsi="仿宋" w:hint="eastAsia"/>
          <w:b/>
          <w:color w:val="000000" w:themeColor="text1"/>
          <w:sz w:val="32"/>
          <w:szCs w:val="32"/>
        </w:rPr>
        <w:t>（221类）</w:t>
      </w:r>
      <w:r w:rsidRPr="003D431F">
        <w:rPr>
          <w:rFonts w:ascii="仿宋" w:eastAsia="仿宋" w:hAnsi="仿宋"/>
          <w:noProof/>
          <w:color w:val="000000" w:themeColor="text1"/>
          <w:sz w:val="32"/>
          <w:szCs w:val="32"/>
        </w:rPr>
        <w:t>81.98</w:t>
      </w:r>
      <w:r w:rsidRPr="003D431F">
        <w:rPr>
          <w:rFonts w:ascii="仿宋" w:eastAsia="仿宋" w:hAnsi="仿宋" w:hint="eastAsia"/>
          <w:color w:val="000000" w:themeColor="text1"/>
          <w:sz w:val="32"/>
          <w:szCs w:val="32"/>
        </w:rPr>
        <w:t>万元，占</w:t>
      </w:r>
      <w:r w:rsidRPr="003D431F">
        <w:rPr>
          <w:rFonts w:ascii="仿宋" w:eastAsia="仿宋" w:hAnsi="仿宋"/>
          <w:noProof/>
          <w:color w:val="000000" w:themeColor="text1"/>
          <w:sz w:val="32"/>
          <w:szCs w:val="32"/>
        </w:rPr>
        <w:t>7.34%</w:t>
      </w:r>
      <w:r w:rsidRPr="003D431F">
        <w:rPr>
          <w:rFonts w:ascii="仿宋" w:eastAsia="仿宋" w:hAnsi="仿宋" w:hint="eastAsia"/>
          <w:color w:val="000000" w:themeColor="text1"/>
          <w:sz w:val="32"/>
          <w:szCs w:val="32"/>
        </w:rPr>
        <w:t>。</w:t>
      </w:r>
    </w:p>
    <w:p w:rsidR="0092778F" w:rsidRPr="003D431F" w:rsidRDefault="0092778F">
      <w:pPr>
        <w:spacing w:line="600" w:lineRule="exact"/>
        <w:ind w:firstLineChars="200" w:firstLine="640"/>
        <w:rPr>
          <w:rFonts w:ascii="仿宋" w:eastAsia="仿宋" w:hAnsi="仿宋"/>
          <w:color w:val="000000"/>
          <w:sz w:val="32"/>
          <w:szCs w:val="32"/>
        </w:rPr>
      </w:pPr>
      <w:r w:rsidRPr="003D431F">
        <w:rPr>
          <w:rFonts w:ascii="仿宋" w:eastAsia="仿宋" w:hAnsi="仿宋" w:hint="eastAsia"/>
          <w:color w:val="000000"/>
          <w:sz w:val="32"/>
          <w:szCs w:val="32"/>
        </w:rPr>
        <w:t>（图</w:t>
      </w:r>
      <w:r w:rsidRPr="003D431F">
        <w:rPr>
          <w:rFonts w:ascii="仿宋" w:eastAsia="仿宋" w:hAnsi="仿宋"/>
          <w:color w:val="000000"/>
          <w:sz w:val="32"/>
          <w:szCs w:val="32"/>
        </w:rPr>
        <w:t>6</w:t>
      </w:r>
      <w:r w:rsidRPr="003D431F">
        <w:rPr>
          <w:rFonts w:ascii="仿宋" w:eastAsia="仿宋" w:hAnsi="仿宋" w:hint="eastAsia"/>
          <w:color w:val="000000"/>
          <w:sz w:val="32"/>
          <w:szCs w:val="32"/>
        </w:rPr>
        <w:t>：一般公共预算财政拨款支出决算结构）（饼状图）</w:t>
      </w:r>
    </w:p>
    <w:p w:rsidR="0092778F" w:rsidRPr="003D431F" w:rsidRDefault="00351352">
      <w:pPr>
        <w:spacing w:line="600" w:lineRule="exact"/>
        <w:ind w:firstLineChars="200" w:firstLine="640"/>
        <w:rPr>
          <w:rFonts w:ascii="仿宋" w:eastAsia="仿宋" w:hAnsi="仿宋"/>
          <w:color w:val="000000"/>
          <w:sz w:val="32"/>
          <w:szCs w:val="32"/>
        </w:rPr>
      </w:pPr>
      <w:r>
        <w:rPr>
          <w:rFonts w:ascii="仿宋" w:eastAsia="仿宋" w:hAnsi="仿宋"/>
          <w:noProof/>
          <w:color w:val="000000"/>
          <w:sz w:val="32"/>
          <w:szCs w:val="32"/>
        </w:rPr>
        <w:drawing>
          <wp:anchor distT="0" distB="0" distL="114300" distR="114300" simplePos="0" relativeHeight="251697152" behindDoc="0" locked="0" layoutInCell="1" allowOverlap="1">
            <wp:simplePos x="0" y="0"/>
            <wp:positionH relativeFrom="column">
              <wp:posOffset>704850</wp:posOffset>
            </wp:positionH>
            <wp:positionV relativeFrom="paragraph">
              <wp:posOffset>171450</wp:posOffset>
            </wp:positionV>
            <wp:extent cx="3914775" cy="2400300"/>
            <wp:effectExtent l="19050" t="0" r="9525" b="0"/>
            <wp:wrapNone/>
            <wp:docPr id="22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srcRect/>
                    <a:stretch>
                      <a:fillRect/>
                    </a:stretch>
                  </pic:blipFill>
                  <pic:spPr bwMode="auto">
                    <a:xfrm>
                      <a:off x="0" y="0"/>
                      <a:ext cx="3914775" cy="2400300"/>
                    </a:xfrm>
                    <a:prstGeom prst="rect">
                      <a:avLst/>
                    </a:prstGeom>
                    <a:noFill/>
                  </pic:spPr>
                </pic:pic>
              </a:graphicData>
            </a:graphic>
          </wp:anchor>
        </w:drawing>
      </w:r>
    </w:p>
    <w:p w:rsidR="0092778F" w:rsidRPr="003D431F" w:rsidRDefault="0092778F">
      <w:pPr>
        <w:spacing w:line="600" w:lineRule="exact"/>
        <w:ind w:firstLineChars="200" w:firstLine="640"/>
        <w:rPr>
          <w:rFonts w:ascii="仿宋" w:eastAsia="仿宋" w:hAnsi="仿宋"/>
          <w:color w:val="000000"/>
          <w:sz w:val="32"/>
          <w:szCs w:val="32"/>
        </w:rPr>
      </w:pPr>
    </w:p>
    <w:p w:rsidR="0092778F" w:rsidRPr="003D431F" w:rsidRDefault="0092778F">
      <w:pPr>
        <w:spacing w:line="600" w:lineRule="exact"/>
        <w:ind w:firstLineChars="200" w:firstLine="640"/>
        <w:rPr>
          <w:rFonts w:ascii="仿宋" w:eastAsia="仿宋" w:hAnsi="仿宋"/>
          <w:color w:val="000000"/>
          <w:sz w:val="32"/>
          <w:szCs w:val="32"/>
        </w:rPr>
      </w:pPr>
    </w:p>
    <w:p w:rsidR="0092778F" w:rsidRPr="003D431F" w:rsidRDefault="0092778F">
      <w:pPr>
        <w:spacing w:line="600" w:lineRule="exact"/>
        <w:ind w:firstLineChars="200" w:firstLine="640"/>
        <w:rPr>
          <w:rFonts w:ascii="仿宋" w:eastAsia="仿宋" w:hAnsi="仿宋"/>
          <w:color w:val="000000"/>
          <w:sz w:val="32"/>
          <w:szCs w:val="32"/>
        </w:rPr>
      </w:pPr>
    </w:p>
    <w:p w:rsidR="0092778F" w:rsidRPr="003D431F" w:rsidRDefault="0092778F">
      <w:pPr>
        <w:spacing w:line="600" w:lineRule="exact"/>
        <w:ind w:firstLineChars="200" w:firstLine="640"/>
        <w:rPr>
          <w:rFonts w:ascii="仿宋" w:eastAsia="仿宋" w:hAnsi="仿宋"/>
          <w:color w:val="000000"/>
          <w:sz w:val="32"/>
          <w:szCs w:val="32"/>
        </w:rPr>
      </w:pPr>
    </w:p>
    <w:p w:rsidR="0092778F" w:rsidRPr="003D431F" w:rsidRDefault="0092778F">
      <w:pPr>
        <w:spacing w:line="600" w:lineRule="exact"/>
        <w:ind w:firstLineChars="200" w:firstLine="640"/>
        <w:rPr>
          <w:rFonts w:ascii="仿宋" w:eastAsia="仿宋" w:hAnsi="仿宋"/>
          <w:color w:val="000000"/>
          <w:sz w:val="32"/>
          <w:szCs w:val="32"/>
        </w:rPr>
      </w:pPr>
    </w:p>
    <w:p w:rsidR="0092778F" w:rsidRPr="003D431F" w:rsidRDefault="0092778F">
      <w:pPr>
        <w:spacing w:line="600" w:lineRule="exact"/>
        <w:ind w:firstLineChars="200" w:firstLine="640"/>
        <w:rPr>
          <w:rFonts w:ascii="仿宋" w:eastAsia="仿宋" w:hAnsi="仿宋"/>
          <w:color w:val="000000"/>
          <w:sz w:val="32"/>
          <w:szCs w:val="32"/>
        </w:rPr>
      </w:pPr>
    </w:p>
    <w:p w:rsidR="0092778F" w:rsidRPr="003D431F" w:rsidRDefault="0092778F">
      <w:pPr>
        <w:spacing w:line="600" w:lineRule="exact"/>
        <w:ind w:firstLineChars="200" w:firstLine="643"/>
        <w:outlineLvl w:val="2"/>
        <w:rPr>
          <w:rFonts w:ascii="仿宋" w:eastAsia="仿宋" w:hAnsi="仿宋"/>
          <w:b/>
          <w:color w:val="000000"/>
          <w:sz w:val="32"/>
          <w:szCs w:val="32"/>
        </w:rPr>
      </w:pPr>
      <w:bookmarkStart w:id="13" w:name="_Toc85898455"/>
      <w:r w:rsidRPr="003D431F">
        <w:rPr>
          <w:rFonts w:ascii="仿宋" w:eastAsia="仿宋" w:hAnsi="仿宋" w:hint="eastAsia"/>
          <w:b/>
          <w:color w:val="000000"/>
          <w:sz w:val="32"/>
          <w:szCs w:val="32"/>
        </w:rPr>
        <w:t>（三）一般公共预算财政拨款支出决算具体情况</w:t>
      </w:r>
      <w:bookmarkEnd w:id="13"/>
    </w:p>
    <w:p w:rsidR="0092778F" w:rsidRPr="003D431F" w:rsidRDefault="0092778F">
      <w:pPr>
        <w:rPr>
          <w:rFonts w:ascii="仿宋" w:eastAsia="仿宋" w:hAnsi="仿宋"/>
          <w:b/>
          <w:sz w:val="32"/>
          <w:szCs w:val="32"/>
        </w:rPr>
      </w:pPr>
      <w:r w:rsidRPr="003D431F">
        <w:rPr>
          <w:rFonts w:ascii="仿宋" w:eastAsia="仿宋" w:hAnsi="仿宋" w:hint="eastAsia"/>
          <w:b/>
          <w:sz w:val="32"/>
          <w:szCs w:val="32"/>
        </w:rPr>
        <w:t xml:space="preserve">    2020年一般公共预算支出决算数为</w:t>
      </w:r>
      <w:r w:rsidRPr="003D431F">
        <w:rPr>
          <w:rFonts w:ascii="仿宋" w:eastAsia="仿宋" w:hAnsi="仿宋"/>
          <w:b/>
          <w:noProof/>
          <w:sz w:val="32"/>
          <w:szCs w:val="32"/>
        </w:rPr>
        <w:t>1,117.52</w:t>
      </w:r>
      <w:r w:rsidRPr="003D431F">
        <w:rPr>
          <w:rFonts w:ascii="仿宋" w:eastAsia="仿宋" w:hAnsi="仿宋" w:hint="eastAsia"/>
          <w:b/>
          <w:sz w:val="32"/>
          <w:szCs w:val="32"/>
        </w:rPr>
        <w:t>万元，完成预算100</w:t>
      </w:r>
      <w:r w:rsidRPr="003D431F">
        <w:rPr>
          <w:rFonts w:ascii="仿宋" w:eastAsia="仿宋" w:hAnsi="仿宋"/>
          <w:b/>
          <w:sz w:val="32"/>
          <w:szCs w:val="32"/>
        </w:rPr>
        <w:t>%</w:t>
      </w:r>
      <w:r w:rsidRPr="003D431F">
        <w:rPr>
          <w:rFonts w:ascii="仿宋" w:eastAsia="仿宋" w:hAnsi="仿宋" w:hint="eastAsia"/>
          <w:b/>
          <w:sz w:val="32"/>
          <w:szCs w:val="32"/>
        </w:rPr>
        <w:t>。其中：</w:t>
      </w:r>
    </w:p>
    <w:p w:rsidR="0092778F" w:rsidRPr="00237664" w:rsidRDefault="0092778F" w:rsidP="00237664">
      <w:pPr>
        <w:ind w:firstLineChars="200" w:firstLine="643"/>
        <w:rPr>
          <w:rStyle w:val="a8"/>
          <w:rFonts w:ascii="仿宋" w:eastAsia="仿宋" w:hAnsi="仿宋"/>
          <w:b w:val="0"/>
          <w:bCs/>
          <w:color w:val="000000"/>
          <w:sz w:val="32"/>
          <w:szCs w:val="32"/>
        </w:rPr>
      </w:pPr>
      <w:r w:rsidRPr="003D431F">
        <w:rPr>
          <w:rStyle w:val="a8"/>
          <w:rFonts w:ascii="仿宋" w:eastAsia="仿宋" w:hAnsi="仿宋" w:hint="eastAsia"/>
          <w:bCs/>
          <w:color w:val="000000"/>
          <w:sz w:val="32"/>
          <w:szCs w:val="32"/>
        </w:rPr>
        <w:t>1</w:t>
      </w:r>
      <w:r w:rsidRPr="003D431F">
        <w:rPr>
          <w:rStyle w:val="a8"/>
          <w:rFonts w:ascii="仿宋" w:eastAsia="仿宋" w:hAnsi="仿宋"/>
          <w:bCs/>
          <w:color w:val="000000"/>
          <w:sz w:val="32"/>
          <w:szCs w:val="32"/>
        </w:rPr>
        <w:t>.</w:t>
      </w:r>
      <w:r w:rsidRPr="003D431F">
        <w:rPr>
          <w:rStyle w:val="a8"/>
          <w:rFonts w:ascii="仿宋" w:eastAsia="仿宋" w:hAnsi="仿宋" w:hint="eastAsia"/>
          <w:bCs/>
          <w:color w:val="000000"/>
          <w:sz w:val="32"/>
          <w:szCs w:val="32"/>
        </w:rPr>
        <w:t xml:space="preserve"> 教育205（类）02（款）01（项）</w:t>
      </w:r>
      <w:r w:rsidRPr="003D431F">
        <w:rPr>
          <w:rStyle w:val="a8"/>
          <w:rFonts w:ascii="仿宋" w:eastAsia="仿宋" w:hAnsi="仿宋"/>
          <w:b w:val="0"/>
          <w:bCs/>
          <w:color w:val="000000"/>
          <w:sz w:val="32"/>
          <w:szCs w:val="32"/>
        </w:rPr>
        <w:t>:</w:t>
      </w:r>
      <w:r w:rsidRPr="003D431F">
        <w:rPr>
          <w:rStyle w:val="a8"/>
          <w:rFonts w:ascii="仿宋" w:eastAsia="仿宋" w:hAnsi="仿宋" w:hint="eastAsia"/>
          <w:b w:val="0"/>
          <w:bCs/>
          <w:color w:val="000000"/>
          <w:sz w:val="32"/>
          <w:szCs w:val="32"/>
        </w:rPr>
        <w:t>支出决算为</w:t>
      </w:r>
      <w:r w:rsidRPr="003D431F">
        <w:rPr>
          <w:rFonts w:ascii="仿宋" w:eastAsia="仿宋" w:hAnsi="仿宋"/>
          <w:bCs/>
          <w:noProof/>
          <w:color w:val="000000"/>
          <w:sz w:val="32"/>
          <w:szCs w:val="32"/>
        </w:rPr>
        <w:t>6.03</w:t>
      </w:r>
      <w:r w:rsidRPr="003D431F">
        <w:rPr>
          <w:rStyle w:val="a8"/>
          <w:rFonts w:ascii="仿宋" w:eastAsia="仿宋" w:hAnsi="仿宋" w:hint="eastAsia"/>
          <w:b w:val="0"/>
          <w:bCs/>
          <w:color w:val="000000"/>
          <w:sz w:val="32"/>
          <w:szCs w:val="32"/>
        </w:rPr>
        <w:t>万元，完成预算100</w:t>
      </w:r>
      <w:r w:rsidRPr="003D431F">
        <w:rPr>
          <w:rStyle w:val="a8"/>
          <w:rFonts w:ascii="仿宋" w:eastAsia="仿宋" w:hAnsi="仿宋"/>
          <w:b w:val="0"/>
          <w:bCs/>
          <w:color w:val="000000"/>
          <w:sz w:val="32"/>
          <w:szCs w:val="32"/>
        </w:rPr>
        <w:t>%</w:t>
      </w:r>
      <w:r w:rsidRPr="003D431F">
        <w:rPr>
          <w:rStyle w:val="a8"/>
          <w:rFonts w:ascii="仿宋" w:eastAsia="仿宋" w:hAnsi="仿宋" w:hint="eastAsia"/>
          <w:b w:val="0"/>
          <w:bCs/>
          <w:color w:val="000000"/>
          <w:sz w:val="32"/>
          <w:szCs w:val="32"/>
        </w:rPr>
        <w:t>，决算数等于预算数；</w:t>
      </w:r>
      <w:r w:rsidRPr="003D431F">
        <w:rPr>
          <w:rStyle w:val="a8"/>
          <w:rFonts w:ascii="仿宋" w:eastAsia="仿宋" w:hAnsi="仿宋" w:hint="eastAsia"/>
          <w:bCs/>
          <w:color w:val="000000"/>
          <w:sz w:val="32"/>
          <w:szCs w:val="32"/>
        </w:rPr>
        <w:t>教育205（类）02（款）02（项）</w:t>
      </w:r>
      <w:r w:rsidRPr="003D431F">
        <w:rPr>
          <w:rStyle w:val="a8"/>
          <w:rFonts w:ascii="仿宋" w:eastAsia="仿宋" w:hAnsi="仿宋"/>
          <w:b w:val="0"/>
          <w:bCs/>
          <w:color w:val="000000"/>
          <w:sz w:val="32"/>
          <w:szCs w:val="32"/>
        </w:rPr>
        <w:t>:</w:t>
      </w:r>
      <w:r w:rsidRPr="003D431F">
        <w:rPr>
          <w:rStyle w:val="a8"/>
          <w:rFonts w:ascii="仿宋" w:eastAsia="仿宋" w:hAnsi="仿宋" w:hint="eastAsia"/>
          <w:b w:val="0"/>
          <w:bCs/>
          <w:color w:val="000000"/>
          <w:sz w:val="32"/>
          <w:szCs w:val="32"/>
        </w:rPr>
        <w:t>支出决算为</w:t>
      </w:r>
      <w:r w:rsidRPr="003D431F">
        <w:rPr>
          <w:rFonts w:ascii="仿宋" w:eastAsia="仿宋" w:hAnsi="仿宋"/>
          <w:bCs/>
          <w:noProof/>
          <w:color w:val="000000"/>
          <w:sz w:val="32"/>
          <w:szCs w:val="32"/>
        </w:rPr>
        <w:t>64.10</w:t>
      </w:r>
      <w:r w:rsidRPr="003D431F">
        <w:rPr>
          <w:rStyle w:val="a8"/>
          <w:rFonts w:ascii="仿宋" w:eastAsia="仿宋" w:hAnsi="仿宋" w:hint="eastAsia"/>
          <w:b w:val="0"/>
          <w:bCs/>
          <w:color w:val="000000"/>
          <w:sz w:val="32"/>
          <w:szCs w:val="32"/>
        </w:rPr>
        <w:t>万元，完成预算100</w:t>
      </w:r>
      <w:r w:rsidRPr="003D431F">
        <w:rPr>
          <w:rStyle w:val="a8"/>
          <w:rFonts w:ascii="仿宋" w:eastAsia="仿宋" w:hAnsi="仿宋"/>
          <w:b w:val="0"/>
          <w:bCs/>
          <w:color w:val="000000"/>
          <w:sz w:val="32"/>
          <w:szCs w:val="32"/>
        </w:rPr>
        <w:t>%</w:t>
      </w:r>
      <w:r w:rsidRPr="003D431F">
        <w:rPr>
          <w:rStyle w:val="a8"/>
          <w:rFonts w:ascii="仿宋" w:eastAsia="仿宋" w:hAnsi="仿宋" w:hint="eastAsia"/>
          <w:b w:val="0"/>
          <w:bCs/>
          <w:color w:val="000000"/>
          <w:sz w:val="32"/>
          <w:szCs w:val="32"/>
        </w:rPr>
        <w:t>，决算数等于预算数；</w:t>
      </w:r>
      <w:r w:rsidRPr="003D431F">
        <w:rPr>
          <w:rStyle w:val="a8"/>
          <w:rFonts w:ascii="仿宋" w:eastAsia="仿宋" w:hAnsi="仿宋" w:hint="eastAsia"/>
          <w:bCs/>
          <w:color w:val="000000"/>
          <w:sz w:val="32"/>
          <w:szCs w:val="32"/>
        </w:rPr>
        <w:t>教育205（类）02（款）03（项）</w:t>
      </w:r>
      <w:r w:rsidRPr="003D431F">
        <w:rPr>
          <w:rStyle w:val="a8"/>
          <w:rFonts w:ascii="仿宋" w:eastAsia="仿宋" w:hAnsi="仿宋"/>
          <w:b w:val="0"/>
          <w:bCs/>
          <w:color w:val="000000"/>
          <w:sz w:val="32"/>
          <w:szCs w:val="32"/>
        </w:rPr>
        <w:t>:</w:t>
      </w:r>
      <w:r w:rsidRPr="003D431F">
        <w:rPr>
          <w:rStyle w:val="a8"/>
          <w:rFonts w:ascii="仿宋" w:eastAsia="仿宋" w:hAnsi="仿宋" w:hint="eastAsia"/>
          <w:b w:val="0"/>
          <w:bCs/>
          <w:color w:val="000000"/>
          <w:sz w:val="32"/>
          <w:szCs w:val="32"/>
        </w:rPr>
        <w:t>支出</w:t>
      </w:r>
      <w:r w:rsidRPr="003D431F">
        <w:rPr>
          <w:rStyle w:val="a8"/>
          <w:rFonts w:ascii="仿宋" w:eastAsia="仿宋" w:hAnsi="仿宋" w:hint="eastAsia"/>
          <w:b w:val="0"/>
          <w:bCs/>
          <w:color w:val="000000"/>
          <w:sz w:val="32"/>
          <w:szCs w:val="32"/>
        </w:rPr>
        <w:lastRenderedPageBreak/>
        <w:t>决算为</w:t>
      </w:r>
      <w:r w:rsidRPr="003D431F">
        <w:rPr>
          <w:rFonts w:ascii="仿宋" w:eastAsia="仿宋" w:hAnsi="仿宋"/>
          <w:bCs/>
          <w:noProof/>
          <w:color w:val="000000"/>
          <w:sz w:val="32"/>
          <w:szCs w:val="32"/>
        </w:rPr>
        <w:t>20.12</w:t>
      </w:r>
      <w:r w:rsidRPr="003D431F">
        <w:rPr>
          <w:rStyle w:val="a8"/>
          <w:rFonts w:ascii="仿宋" w:eastAsia="仿宋" w:hAnsi="仿宋" w:hint="eastAsia"/>
          <w:b w:val="0"/>
          <w:bCs/>
          <w:color w:val="000000"/>
          <w:sz w:val="32"/>
          <w:szCs w:val="32"/>
        </w:rPr>
        <w:t>万元，完成预算100</w:t>
      </w:r>
      <w:r w:rsidRPr="003D431F">
        <w:rPr>
          <w:rStyle w:val="a8"/>
          <w:rFonts w:ascii="仿宋" w:eastAsia="仿宋" w:hAnsi="仿宋"/>
          <w:b w:val="0"/>
          <w:bCs/>
          <w:color w:val="000000"/>
          <w:sz w:val="32"/>
          <w:szCs w:val="32"/>
        </w:rPr>
        <w:t>%</w:t>
      </w:r>
      <w:r w:rsidRPr="003D431F">
        <w:rPr>
          <w:rStyle w:val="a8"/>
          <w:rFonts w:ascii="仿宋" w:eastAsia="仿宋" w:hAnsi="仿宋" w:hint="eastAsia"/>
          <w:b w:val="0"/>
          <w:bCs/>
          <w:color w:val="000000"/>
          <w:sz w:val="32"/>
          <w:szCs w:val="32"/>
        </w:rPr>
        <w:t>，决算数等于预算数；</w:t>
      </w:r>
      <w:r w:rsidR="00237664" w:rsidRPr="003D431F">
        <w:rPr>
          <w:rStyle w:val="a8"/>
          <w:rFonts w:ascii="仿宋" w:eastAsia="仿宋" w:hAnsi="仿宋" w:hint="eastAsia"/>
          <w:bCs/>
          <w:color w:val="000000"/>
          <w:sz w:val="32"/>
          <w:szCs w:val="32"/>
        </w:rPr>
        <w:t>教育205（类）02（款）</w:t>
      </w:r>
      <w:r w:rsidR="00237664">
        <w:rPr>
          <w:rStyle w:val="a8"/>
          <w:rFonts w:ascii="仿宋" w:eastAsia="仿宋" w:hAnsi="仿宋" w:hint="eastAsia"/>
          <w:bCs/>
          <w:color w:val="000000"/>
          <w:sz w:val="32"/>
          <w:szCs w:val="32"/>
        </w:rPr>
        <w:t>04</w:t>
      </w:r>
      <w:r w:rsidR="00237664" w:rsidRPr="003D431F">
        <w:rPr>
          <w:rStyle w:val="a8"/>
          <w:rFonts w:ascii="仿宋" w:eastAsia="仿宋" w:hAnsi="仿宋" w:hint="eastAsia"/>
          <w:bCs/>
          <w:color w:val="000000"/>
          <w:sz w:val="32"/>
          <w:szCs w:val="32"/>
        </w:rPr>
        <w:t>（项）</w:t>
      </w:r>
      <w:r w:rsidR="00237664" w:rsidRPr="003D431F">
        <w:rPr>
          <w:rStyle w:val="a8"/>
          <w:rFonts w:ascii="仿宋" w:eastAsia="仿宋" w:hAnsi="仿宋"/>
          <w:b w:val="0"/>
          <w:bCs/>
          <w:color w:val="000000"/>
          <w:sz w:val="32"/>
          <w:szCs w:val="32"/>
        </w:rPr>
        <w:t>:</w:t>
      </w:r>
      <w:r w:rsidR="00237664" w:rsidRPr="003D431F">
        <w:rPr>
          <w:rStyle w:val="a8"/>
          <w:rFonts w:ascii="仿宋" w:eastAsia="仿宋" w:hAnsi="仿宋" w:hint="eastAsia"/>
          <w:b w:val="0"/>
          <w:bCs/>
          <w:color w:val="000000"/>
          <w:sz w:val="32"/>
          <w:szCs w:val="32"/>
        </w:rPr>
        <w:t>支出决算为</w:t>
      </w:r>
      <w:r w:rsidR="00237664">
        <w:rPr>
          <w:rFonts w:ascii="仿宋" w:eastAsia="仿宋" w:hAnsi="仿宋" w:hint="eastAsia"/>
          <w:bCs/>
          <w:noProof/>
          <w:color w:val="000000"/>
          <w:sz w:val="32"/>
          <w:szCs w:val="32"/>
        </w:rPr>
        <w:t>8.55</w:t>
      </w:r>
      <w:r w:rsidR="00237664" w:rsidRPr="003D431F">
        <w:rPr>
          <w:rStyle w:val="a8"/>
          <w:rFonts w:ascii="仿宋" w:eastAsia="仿宋" w:hAnsi="仿宋" w:hint="eastAsia"/>
          <w:b w:val="0"/>
          <w:bCs/>
          <w:color w:val="000000"/>
          <w:sz w:val="32"/>
          <w:szCs w:val="32"/>
        </w:rPr>
        <w:t>万元，完成预算100</w:t>
      </w:r>
      <w:r w:rsidR="00237664" w:rsidRPr="003D431F">
        <w:rPr>
          <w:rStyle w:val="a8"/>
          <w:rFonts w:ascii="仿宋" w:eastAsia="仿宋" w:hAnsi="仿宋"/>
          <w:b w:val="0"/>
          <w:bCs/>
          <w:color w:val="000000"/>
          <w:sz w:val="32"/>
          <w:szCs w:val="32"/>
        </w:rPr>
        <w:t>%</w:t>
      </w:r>
      <w:r w:rsidR="00237664" w:rsidRPr="003D431F">
        <w:rPr>
          <w:rStyle w:val="a8"/>
          <w:rFonts w:ascii="仿宋" w:eastAsia="仿宋" w:hAnsi="仿宋" w:hint="eastAsia"/>
          <w:b w:val="0"/>
          <w:bCs/>
          <w:color w:val="000000"/>
          <w:sz w:val="32"/>
          <w:szCs w:val="32"/>
        </w:rPr>
        <w:t>，决算数等于预算数；</w:t>
      </w:r>
      <w:r w:rsidR="00237664" w:rsidRPr="003D431F">
        <w:rPr>
          <w:rStyle w:val="a8"/>
          <w:rFonts w:ascii="仿宋" w:eastAsia="仿宋" w:hAnsi="仿宋" w:hint="eastAsia"/>
          <w:bCs/>
          <w:color w:val="000000"/>
          <w:sz w:val="32"/>
          <w:szCs w:val="32"/>
        </w:rPr>
        <w:t>教育205（类）02（款）99（项）</w:t>
      </w:r>
      <w:r w:rsidR="00237664" w:rsidRPr="003D431F">
        <w:rPr>
          <w:rStyle w:val="a8"/>
          <w:rFonts w:ascii="仿宋" w:eastAsia="仿宋" w:hAnsi="仿宋"/>
          <w:b w:val="0"/>
          <w:bCs/>
          <w:color w:val="000000"/>
          <w:sz w:val="32"/>
          <w:szCs w:val="32"/>
        </w:rPr>
        <w:t>:</w:t>
      </w:r>
      <w:r w:rsidR="00237664" w:rsidRPr="003D431F">
        <w:rPr>
          <w:rStyle w:val="a8"/>
          <w:rFonts w:ascii="仿宋" w:eastAsia="仿宋" w:hAnsi="仿宋" w:hint="eastAsia"/>
          <w:b w:val="0"/>
          <w:bCs/>
          <w:color w:val="000000"/>
          <w:sz w:val="32"/>
          <w:szCs w:val="32"/>
        </w:rPr>
        <w:t>支出决算为</w:t>
      </w:r>
      <w:r w:rsidR="00237664" w:rsidRPr="003D431F">
        <w:rPr>
          <w:rFonts w:ascii="仿宋" w:eastAsia="仿宋" w:hAnsi="仿宋"/>
          <w:bCs/>
          <w:noProof/>
          <w:color w:val="000000"/>
          <w:sz w:val="32"/>
          <w:szCs w:val="32"/>
        </w:rPr>
        <w:t>547.60</w:t>
      </w:r>
      <w:r w:rsidR="00237664" w:rsidRPr="003D431F">
        <w:rPr>
          <w:rStyle w:val="a8"/>
          <w:rFonts w:ascii="仿宋" w:eastAsia="仿宋" w:hAnsi="仿宋" w:hint="eastAsia"/>
          <w:b w:val="0"/>
          <w:bCs/>
          <w:color w:val="000000"/>
          <w:sz w:val="32"/>
          <w:szCs w:val="32"/>
        </w:rPr>
        <w:t>万元，完成预算100</w:t>
      </w:r>
      <w:r w:rsidR="00237664" w:rsidRPr="003D431F">
        <w:rPr>
          <w:rStyle w:val="a8"/>
          <w:rFonts w:ascii="仿宋" w:eastAsia="仿宋" w:hAnsi="仿宋"/>
          <w:b w:val="0"/>
          <w:bCs/>
          <w:color w:val="000000"/>
          <w:sz w:val="32"/>
          <w:szCs w:val="32"/>
        </w:rPr>
        <w:t>%</w:t>
      </w:r>
      <w:r w:rsidR="00237664">
        <w:rPr>
          <w:rStyle w:val="a8"/>
          <w:rFonts w:ascii="仿宋" w:eastAsia="仿宋" w:hAnsi="仿宋" w:hint="eastAsia"/>
          <w:b w:val="0"/>
          <w:bCs/>
          <w:color w:val="000000"/>
          <w:sz w:val="32"/>
          <w:szCs w:val="32"/>
        </w:rPr>
        <w:t>，决算数等于预算数；</w:t>
      </w:r>
      <w:r w:rsidR="00237664" w:rsidRPr="003D431F">
        <w:rPr>
          <w:rStyle w:val="a8"/>
          <w:rFonts w:ascii="仿宋" w:eastAsia="仿宋" w:hAnsi="仿宋" w:hint="eastAsia"/>
          <w:bCs/>
          <w:color w:val="000000"/>
          <w:sz w:val="32"/>
          <w:szCs w:val="32"/>
        </w:rPr>
        <w:t>教育205（类）0</w:t>
      </w:r>
      <w:r w:rsidR="00237664">
        <w:rPr>
          <w:rStyle w:val="a8"/>
          <w:rFonts w:ascii="仿宋" w:eastAsia="仿宋" w:hAnsi="仿宋" w:hint="eastAsia"/>
          <w:bCs/>
          <w:color w:val="000000"/>
          <w:sz w:val="32"/>
          <w:szCs w:val="32"/>
        </w:rPr>
        <w:t>4</w:t>
      </w:r>
      <w:r w:rsidR="00237664" w:rsidRPr="003D431F">
        <w:rPr>
          <w:rStyle w:val="a8"/>
          <w:rFonts w:ascii="仿宋" w:eastAsia="仿宋" w:hAnsi="仿宋" w:hint="eastAsia"/>
          <w:bCs/>
          <w:color w:val="000000"/>
          <w:sz w:val="32"/>
          <w:szCs w:val="32"/>
        </w:rPr>
        <w:t>（款）</w:t>
      </w:r>
      <w:r w:rsidR="00237664">
        <w:rPr>
          <w:rStyle w:val="a8"/>
          <w:rFonts w:ascii="仿宋" w:eastAsia="仿宋" w:hAnsi="仿宋" w:hint="eastAsia"/>
          <w:bCs/>
          <w:color w:val="000000"/>
          <w:sz w:val="32"/>
          <w:szCs w:val="32"/>
        </w:rPr>
        <w:t>01</w:t>
      </w:r>
      <w:r w:rsidR="00237664" w:rsidRPr="003D431F">
        <w:rPr>
          <w:rStyle w:val="a8"/>
          <w:rFonts w:ascii="仿宋" w:eastAsia="仿宋" w:hAnsi="仿宋" w:hint="eastAsia"/>
          <w:bCs/>
          <w:color w:val="000000"/>
          <w:sz w:val="32"/>
          <w:szCs w:val="32"/>
        </w:rPr>
        <w:t>（项）</w:t>
      </w:r>
      <w:r w:rsidR="00237664" w:rsidRPr="003D431F">
        <w:rPr>
          <w:rStyle w:val="a8"/>
          <w:rFonts w:ascii="仿宋" w:eastAsia="仿宋" w:hAnsi="仿宋"/>
          <w:b w:val="0"/>
          <w:bCs/>
          <w:color w:val="000000"/>
          <w:sz w:val="32"/>
          <w:szCs w:val="32"/>
        </w:rPr>
        <w:t>:</w:t>
      </w:r>
      <w:r w:rsidR="00237664" w:rsidRPr="003D431F">
        <w:rPr>
          <w:rStyle w:val="a8"/>
          <w:rFonts w:ascii="仿宋" w:eastAsia="仿宋" w:hAnsi="仿宋" w:hint="eastAsia"/>
          <w:b w:val="0"/>
          <w:bCs/>
          <w:color w:val="000000"/>
          <w:sz w:val="32"/>
          <w:szCs w:val="32"/>
        </w:rPr>
        <w:t>支出决算为</w:t>
      </w:r>
      <w:r w:rsidR="00237664">
        <w:rPr>
          <w:rFonts w:ascii="仿宋" w:eastAsia="仿宋" w:hAnsi="仿宋" w:hint="eastAsia"/>
          <w:bCs/>
          <w:noProof/>
          <w:color w:val="000000"/>
          <w:sz w:val="32"/>
          <w:szCs w:val="32"/>
        </w:rPr>
        <w:t>48.31</w:t>
      </w:r>
      <w:r w:rsidR="00237664" w:rsidRPr="003D431F">
        <w:rPr>
          <w:rStyle w:val="a8"/>
          <w:rFonts w:ascii="仿宋" w:eastAsia="仿宋" w:hAnsi="仿宋" w:hint="eastAsia"/>
          <w:b w:val="0"/>
          <w:bCs/>
          <w:color w:val="000000"/>
          <w:sz w:val="32"/>
          <w:szCs w:val="32"/>
        </w:rPr>
        <w:t>万元，完成预算100</w:t>
      </w:r>
      <w:r w:rsidR="00237664" w:rsidRPr="003D431F">
        <w:rPr>
          <w:rStyle w:val="a8"/>
          <w:rFonts w:ascii="仿宋" w:eastAsia="仿宋" w:hAnsi="仿宋"/>
          <w:b w:val="0"/>
          <w:bCs/>
          <w:color w:val="000000"/>
          <w:sz w:val="32"/>
          <w:szCs w:val="32"/>
        </w:rPr>
        <w:t>%</w:t>
      </w:r>
      <w:r w:rsidR="00237664">
        <w:rPr>
          <w:rStyle w:val="a8"/>
          <w:rFonts w:ascii="仿宋" w:eastAsia="仿宋" w:hAnsi="仿宋" w:hint="eastAsia"/>
          <w:b w:val="0"/>
          <w:bCs/>
          <w:color w:val="000000"/>
          <w:sz w:val="32"/>
          <w:szCs w:val="32"/>
        </w:rPr>
        <w:t>，决算数等于预算数；</w:t>
      </w:r>
      <w:r w:rsidR="00237664" w:rsidRPr="003D431F">
        <w:rPr>
          <w:rStyle w:val="a8"/>
          <w:rFonts w:ascii="仿宋" w:eastAsia="仿宋" w:hAnsi="仿宋" w:hint="eastAsia"/>
          <w:bCs/>
          <w:color w:val="000000"/>
          <w:sz w:val="32"/>
          <w:szCs w:val="32"/>
        </w:rPr>
        <w:t>教育205（类）0</w:t>
      </w:r>
      <w:r w:rsidR="00237664">
        <w:rPr>
          <w:rStyle w:val="a8"/>
          <w:rFonts w:ascii="仿宋" w:eastAsia="仿宋" w:hAnsi="仿宋" w:hint="eastAsia"/>
          <w:bCs/>
          <w:color w:val="000000"/>
          <w:sz w:val="32"/>
          <w:szCs w:val="32"/>
        </w:rPr>
        <w:t>8</w:t>
      </w:r>
      <w:r w:rsidR="00237664" w:rsidRPr="003D431F">
        <w:rPr>
          <w:rStyle w:val="a8"/>
          <w:rFonts w:ascii="仿宋" w:eastAsia="仿宋" w:hAnsi="仿宋" w:hint="eastAsia"/>
          <w:bCs/>
          <w:color w:val="000000"/>
          <w:sz w:val="32"/>
          <w:szCs w:val="32"/>
        </w:rPr>
        <w:t>（款）</w:t>
      </w:r>
      <w:r w:rsidR="00237664">
        <w:rPr>
          <w:rStyle w:val="a8"/>
          <w:rFonts w:ascii="仿宋" w:eastAsia="仿宋" w:hAnsi="仿宋" w:hint="eastAsia"/>
          <w:bCs/>
          <w:color w:val="000000"/>
          <w:sz w:val="32"/>
          <w:szCs w:val="32"/>
        </w:rPr>
        <w:t>01</w:t>
      </w:r>
      <w:r w:rsidR="00237664" w:rsidRPr="003D431F">
        <w:rPr>
          <w:rStyle w:val="a8"/>
          <w:rFonts w:ascii="仿宋" w:eastAsia="仿宋" w:hAnsi="仿宋" w:hint="eastAsia"/>
          <w:bCs/>
          <w:color w:val="000000"/>
          <w:sz w:val="32"/>
          <w:szCs w:val="32"/>
        </w:rPr>
        <w:t>（项）</w:t>
      </w:r>
      <w:r w:rsidR="00237664" w:rsidRPr="003D431F">
        <w:rPr>
          <w:rStyle w:val="a8"/>
          <w:rFonts w:ascii="仿宋" w:eastAsia="仿宋" w:hAnsi="仿宋"/>
          <w:b w:val="0"/>
          <w:bCs/>
          <w:color w:val="000000"/>
          <w:sz w:val="32"/>
          <w:szCs w:val="32"/>
        </w:rPr>
        <w:t>:</w:t>
      </w:r>
      <w:r w:rsidR="00237664" w:rsidRPr="003D431F">
        <w:rPr>
          <w:rStyle w:val="a8"/>
          <w:rFonts w:ascii="仿宋" w:eastAsia="仿宋" w:hAnsi="仿宋" w:hint="eastAsia"/>
          <w:b w:val="0"/>
          <w:bCs/>
          <w:color w:val="000000"/>
          <w:sz w:val="32"/>
          <w:szCs w:val="32"/>
        </w:rPr>
        <w:t>支出决算为</w:t>
      </w:r>
      <w:r w:rsidR="00237664">
        <w:rPr>
          <w:rFonts w:ascii="仿宋" w:eastAsia="仿宋" w:hAnsi="仿宋" w:hint="eastAsia"/>
          <w:bCs/>
          <w:noProof/>
          <w:color w:val="000000"/>
          <w:sz w:val="32"/>
          <w:szCs w:val="32"/>
        </w:rPr>
        <w:t>147.27</w:t>
      </w:r>
      <w:r w:rsidR="00237664" w:rsidRPr="003D431F">
        <w:rPr>
          <w:rStyle w:val="a8"/>
          <w:rFonts w:ascii="仿宋" w:eastAsia="仿宋" w:hAnsi="仿宋" w:hint="eastAsia"/>
          <w:b w:val="0"/>
          <w:bCs/>
          <w:color w:val="000000"/>
          <w:sz w:val="32"/>
          <w:szCs w:val="32"/>
        </w:rPr>
        <w:t>万元，完成预算100</w:t>
      </w:r>
      <w:r w:rsidR="00237664" w:rsidRPr="003D431F">
        <w:rPr>
          <w:rStyle w:val="a8"/>
          <w:rFonts w:ascii="仿宋" w:eastAsia="仿宋" w:hAnsi="仿宋"/>
          <w:b w:val="0"/>
          <w:bCs/>
          <w:color w:val="000000"/>
          <w:sz w:val="32"/>
          <w:szCs w:val="32"/>
        </w:rPr>
        <w:t>%</w:t>
      </w:r>
      <w:r w:rsidR="00237664">
        <w:rPr>
          <w:rStyle w:val="a8"/>
          <w:rFonts w:ascii="仿宋" w:eastAsia="仿宋" w:hAnsi="仿宋" w:hint="eastAsia"/>
          <w:b w:val="0"/>
          <w:bCs/>
          <w:color w:val="000000"/>
          <w:sz w:val="32"/>
          <w:szCs w:val="32"/>
        </w:rPr>
        <w:t>，决算数等于预算数。</w:t>
      </w:r>
    </w:p>
    <w:p w:rsidR="0092778F" w:rsidRPr="003D431F" w:rsidRDefault="0092778F">
      <w:pPr>
        <w:spacing w:line="600" w:lineRule="exact"/>
        <w:ind w:firstLineChars="200" w:firstLine="643"/>
        <w:rPr>
          <w:rStyle w:val="a8"/>
          <w:bCs/>
        </w:rPr>
      </w:pPr>
      <w:r w:rsidRPr="003D431F">
        <w:rPr>
          <w:rStyle w:val="a8"/>
          <w:rFonts w:ascii="仿宋" w:eastAsia="仿宋" w:hAnsi="仿宋" w:hint="eastAsia"/>
          <w:bCs/>
          <w:color w:val="000000"/>
          <w:sz w:val="32"/>
          <w:szCs w:val="32"/>
        </w:rPr>
        <w:t xml:space="preserve"> 2</w:t>
      </w:r>
      <w:r w:rsidRPr="003D431F">
        <w:rPr>
          <w:rStyle w:val="a8"/>
          <w:rFonts w:ascii="仿宋" w:eastAsia="仿宋" w:hAnsi="仿宋"/>
          <w:bCs/>
          <w:color w:val="000000"/>
          <w:sz w:val="32"/>
          <w:szCs w:val="32"/>
        </w:rPr>
        <w:t>.</w:t>
      </w:r>
      <w:r w:rsidRPr="003D431F">
        <w:rPr>
          <w:rStyle w:val="a8"/>
          <w:rFonts w:ascii="仿宋" w:eastAsia="仿宋" w:hAnsi="仿宋" w:hint="eastAsia"/>
          <w:bCs/>
          <w:color w:val="000000"/>
          <w:sz w:val="32"/>
          <w:szCs w:val="32"/>
        </w:rPr>
        <w:t>社会保障和就业208（类）05（款）05（项）</w:t>
      </w:r>
      <w:r w:rsidRPr="003D431F">
        <w:rPr>
          <w:rStyle w:val="a8"/>
          <w:rFonts w:ascii="仿宋" w:eastAsia="仿宋" w:hAnsi="仿宋"/>
          <w:b w:val="0"/>
          <w:bCs/>
          <w:color w:val="000000"/>
          <w:sz w:val="32"/>
          <w:szCs w:val="32"/>
        </w:rPr>
        <w:t>:</w:t>
      </w:r>
      <w:r w:rsidRPr="003D431F">
        <w:rPr>
          <w:rStyle w:val="a8"/>
          <w:rFonts w:ascii="仿宋" w:eastAsia="仿宋" w:hAnsi="仿宋" w:hint="eastAsia"/>
          <w:b w:val="0"/>
          <w:bCs/>
          <w:color w:val="000000"/>
          <w:sz w:val="32"/>
          <w:szCs w:val="32"/>
        </w:rPr>
        <w:t>支出决算为</w:t>
      </w:r>
      <w:r w:rsidRPr="003D431F">
        <w:rPr>
          <w:rFonts w:ascii="仿宋" w:eastAsia="仿宋" w:hAnsi="仿宋"/>
          <w:bCs/>
          <w:noProof/>
          <w:color w:val="000000"/>
          <w:sz w:val="32"/>
          <w:szCs w:val="32"/>
        </w:rPr>
        <w:t>88.97</w:t>
      </w:r>
      <w:r w:rsidRPr="003D431F">
        <w:rPr>
          <w:rStyle w:val="a8"/>
          <w:rFonts w:ascii="仿宋" w:eastAsia="仿宋" w:hAnsi="仿宋" w:hint="eastAsia"/>
          <w:b w:val="0"/>
          <w:bCs/>
          <w:color w:val="000000"/>
          <w:sz w:val="32"/>
          <w:szCs w:val="32"/>
        </w:rPr>
        <w:t>万元，完成预算100</w:t>
      </w:r>
      <w:r w:rsidRPr="003D431F">
        <w:rPr>
          <w:rStyle w:val="a8"/>
          <w:rFonts w:ascii="仿宋" w:eastAsia="仿宋" w:hAnsi="仿宋"/>
          <w:b w:val="0"/>
          <w:bCs/>
          <w:color w:val="000000"/>
          <w:sz w:val="32"/>
          <w:szCs w:val="32"/>
        </w:rPr>
        <w:t>%</w:t>
      </w:r>
      <w:r w:rsidRPr="003D431F">
        <w:rPr>
          <w:rStyle w:val="a8"/>
          <w:rFonts w:ascii="仿宋" w:eastAsia="仿宋" w:hAnsi="仿宋" w:hint="eastAsia"/>
          <w:b w:val="0"/>
          <w:bCs/>
          <w:color w:val="000000"/>
          <w:sz w:val="32"/>
          <w:szCs w:val="32"/>
        </w:rPr>
        <w:t>，决算数等于预算数；</w:t>
      </w:r>
      <w:r w:rsidRPr="003D431F">
        <w:rPr>
          <w:rStyle w:val="a8"/>
          <w:rFonts w:ascii="仿宋" w:eastAsia="仿宋" w:hAnsi="仿宋" w:hint="eastAsia"/>
          <w:bCs/>
          <w:color w:val="000000"/>
          <w:sz w:val="32"/>
          <w:szCs w:val="32"/>
        </w:rPr>
        <w:t>社会保障和就业208（类）05（款）06（项）</w:t>
      </w:r>
      <w:r w:rsidRPr="003D431F">
        <w:rPr>
          <w:rStyle w:val="a8"/>
          <w:rFonts w:ascii="仿宋" w:eastAsia="仿宋" w:hAnsi="仿宋"/>
          <w:b w:val="0"/>
          <w:bCs/>
          <w:color w:val="000000"/>
          <w:sz w:val="32"/>
          <w:szCs w:val="32"/>
        </w:rPr>
        <w:t>:</w:t>
      </w:r>
      <w:r w:rsidRPr="003D431F">
        <w:rPr>
          <w:rStyle w:val="a8"/>
          <w:rFonts w:ascii="仿宋" w:eastAsia="仿宋" w:hAnsi="仿宋" w:hint="eastAsia"/>
          <w:b w:val="0"/>
          <w:bCs/>
          <w:color w:val="000000"/>
          <w:sz w:val="32"/>
          <w:szCs w:val="32"/>
        </w:rPr>
        <w:t>支出决算为</w:t>
      </w:r>
      <w:r w:rsidRPr="003D431F">
        <w:rPr>
          <w:rFonts w:ascii="仿宋" w:eastAsia="仿宋" w:hAnsi="仿宋"/>
          <w:bCs/>
          <w:noProof/>
          <w:color w:val="000000"/>
          <w:sz w:val="32"/>
          <w:szCs w:val="32"/>
        </w:rPr>
        <w:t>44.41</w:t>
      </w:r>
      <w:r w:rsidRPr="003D431F">
        <w:rPr>
          <w:rStyle w:val="a8"/>
          <w:rFonts w:ascii="仿宋" w:eastAsia="仿宋" w:hAnsi="仿宋" w:hint="eastAsia"/>
          <w:b w:val="0"/>
          <w:bCs/>
          <w:color w:val="000000"/>
          <w:sz w:val="32"/>
          <w:szCs w:val="32"/>
        </w:rPr>
        <w:t>万元，完成预算100</w:t>
      </w:r>
      <w:r w:rsidRPr="003D431F">
        <w:rPr>
          <w:rStyle w:val="a8"/>
          <w:rFonts w:ascii="仿宋" w:eastAsia="仿宋" w:hAnsi="仿宋"/>
          <w:b w:val="0"/>
          <w:bCs/>
          <w:color w:val="000000"/>
          <w:sz w:val="32"/>
          <w:szCs w:val="32"/>
        </w:rPr>
        <w:t>%</w:t>
      </w:r>
      <w:r w:rsidRPr="003D431F">
        <w:rPr>
          <w:rStyle w:val="a8"/>
          <w:rFonts w:ascii="仿宋" w:eastAsia="仿宋" w:hAnsi="仿宋" w:hint="eastAsia"/>
          <w:b w:val="0"/>
          <w:bCs/>
          <w:color w:val="000000"/>
          <w:sz w:val="32"/>
          <w:szCs w:val="32"/>
        </w:rPr>
        <w:t>，决算数等于预算数</w:t>
      </w:r>
      <w:r w:rsidR="00237664">
        <w:rPr>
          <w:rStyle w:val="a8"/>
          <w:rFonts w:ascii="仿宋" w:eastAsia="仿宋" w:hAnsi="仿宋" w:hint="eastAsia"/>
          <w:b w:val="0"/>
          <w:bCs/>
          <w:color w:val="000000"/>
          <w:sz w:val="32"/>
          <w:szCs w:val="32"/>
        </w:rPr>
        <w:t>；</w:t>
      </w:r>
      <w:r w:rsidR="00237664" w:rsidRPr="003D431F">
        <w:rPr>
          <w:rStyle w:val="a8"/>
          <w:rFonts w:ascii="仿宋" w:eastAsia="仿宋" w:hAnsi="仿宋" w:hint="eastAsia"/>
          <w:bCs/>
          <w:color w:val="000000"/>
          <w:sz w:val="32"/>
          <w:szCs w:val="32"/>
        </w:rPr>
        <w:t>社会保障和就业208（类）0</w:t>
      </w:r>
      <w:r w:rsidR="00237664">
        <w:rPr>
          <w:rStyle w:val="a8"/>
          <w:rFonts w:ascii="仿宋" w:eastAsia="仿宋" w:hAnsi="仿宋" w:hint="eastAsia"/>
          <w:bCs/>
          <w:color w:val="000000"/>
          <w:sz w:val="32"/>
          <w:szCs w:val="32"/>
        </w:rPr>
        <w:t>8</w:t>
      </w:r>
      <w:r w:rsidR="00237664" w:rsidRPr="003D431F">
        <w:rPr>
          <w:rStyle w:val="a8"/>
          <w:rFonts w:ascii="仿宋" w:eastAsia="仿宋" w:hAnsi="仿宋" w:hint="eastAsia"/>
          <w:bCs/>
          <w:color w:val="000000"/>
          <w:sz w:val="32"/>
          <w:szCs w:val="32"/>
        </w:rPr>
        <w:t>（款）0</w:t>
      </w:r>
      <w:r w:rsidR="00237664">
        <w:rPr>
          <w:rStyle w:val="a8"/>
          <w:rFonts w:ascii="仿宋" w:eastAsia="仿宋" w:hAnsi="仿宋" w:hint="eastAsia"/>
          <w:bCs/>
          <w:color w:val="000000"/>
          <w:sz w:val="32"/>
          <w:szCs w:val="32"/>
        </w:rPr>
        <w:t>1</w:t>
      </w:r>
      <w:r w:rsidR="00237664" w:rsidRPr="003D431F">
        <w:rPr>
          <w:rStyle w:val="a8"/>
          <w:rFonts w:ascii="仿宋" w:eastAsia="仿宋" w:hAnsi="仿宋" w:hint="eastAsia"/>
          <w:bCs/>
          <w:color w:val="000000"/>
          <w:sz w:val="32"/>
          <w:szCs w:val="32"/>
        </w:rPr>
        <w:t>（项）</w:t>
      </w:r>
      <w:r w:rsidR="00237664" w:rsidRPr="003D431F">
        <w:rPr>
          <w:rStyle w:val="a8"/>
          <w:rFonts w:ascii="仿宋" w:eastAsia="仿宋" w:hAnsi="仿宋"/>
          <w:b w:val="0"/>
          <w:bCs/>
          <w:color w:val="000000"/>
          <w:sz w:val="32"/>
          <w:szCs w:val="32"/>
        </w:rPr>
        <w:t>:</w:t>
      </w:r>
      <w:r w:rsidR="00237664" w:rsidRPr="003D431F">
        <w:rPr>
          <w:rStyle w:val="a8"/>
          <w:rFonts w:ascii="仿宋" w:eastAsia="仿宋" w:hAnsi="仿宋" w:hint="eastAsia"/>
          <w:b w:val="0"/>
          <w:bCs/>
          <w:color w:val="000000"/>
          <w:sz w:val="32"/>
          <w:szCs w:val="32"/>
        </w:rPr>
        <w:t>支出决算为</w:t>
      </w:r>
      <w:r w:rsidR="00237664">
        <w:rPr>
          <w:rFonts w:ascii="仿宋" w:eastAsia="仿宋" w:hAnsi="仿宋" w:hint="eastAsia"/>
          <w:bCs/>
          <w:noProof/>
          <w:color w:val="000000"/>
          <w:sz w:val="32"/>
          <w:szCs w:val="32"/>
        </w:rPr>
        <w:t>13.09</w:t>
      </w:r>
      <w:r w:rsidR="00237664" w:rsidRPr="003D431F">
        <w:rPr>
          <w:rStyle w:val="a8"/>
          <w:rFonts w:ascii="仿宋" w:eastAsia="仿宋" w:hAnsi="仿宋" w:hint="eastAsia"/>
          <w:b w:val="0"/>
          <w:bCs/>
          <w:color w:val="000000"/>
          <w:sz w:val="32"/>
          <w:szCs w:val="32"/>
        </w:rPr>
        <w:t>万元，完成预算100</w:t>
      </w:r>
      <w:r w:rsidR="00237664" w:rsidRPr="003D431F">
        <w:rPr>
          <w:rStyle w:val="a8"/>
          <w:rFonts w:ascii="仿宋" w:eastAsia="仿宋" w:hAnsi="仿宋"/>
          <w:b w:val="0"/>
          <w:bCs/>
          <w:color w:val="000000"/>
          <w:sz w:val="32"/>
          <w:szCs w:val="32"/>
        </w:rPr>
        <w:t>%</w:t>
      </w:r>
      <w:r w:rsidR="00237664" w:rsidRPr="003D431F">
        <w:rPr>
          <w:rStyle w:val="a8"/>
          <w:rFonts w:ascii="仿宋" w:eastAsia="仿宋" w:hAnsi="仿宋" w:hint="eastAsia"/>
          <w:b w:val="0"/>
          <w:bCs/>
          <w:color w:val="000000"/>
          <w:sz w:val="32"/>
          <w:szCs w:val="32"/>
        </w:rPr>
        <w:t>，决算数等于预算数</w:t>
      </w:r>
      <w:r w:rsidRPr="003D431F">
        <w:rPr>
          <w:rStyle w:val="a8"/>
          <w:rFonts w:ascii="仿宋" w:eastAsia="仿宋" w:hAnsi="仿宋" w:hint="eastAsia"/>
          <w:b w:val="0"/>
          <w:bCs/>
          <w:color w:val="000000"/>
          <w:sz w:val="32"/>
          <w:szCs w:val="32"/>
        </w:rPr>
        <w:t>。</w:t>
      </w:r>
    </w:p>
    <w:p w:rsidR="0092778F" w:rsidRPr="003D431F" w:rsidRDefault="0092778F">
      <w:pPr>
        <w:spacing w:line="600" w:lineRule="exact"/>
        <w:ind w:firstLineChars="200" w:firstLine="643"/>
        <w:rPr>
          <w:rStyle w:val="a8"/>
          <w:bCs/>
        </w:rPr>
      </w:pPr>
      <w:r w:rsidRPr="003D431F">
        <w:rPr>
          <w:rStyle w:val="a8"/>
          <w:rFonts w:ascii="仿宋" w:eastAsia="仿宋" w:hAnsi="仿宋" w:hint="eastAsia"/>
          <w:bCs/>
          <w:color w:val="000000"/>
          <w:sz w:val="32"/>
          <w:szCs w:val="32"/>
        </w:rPr>
        <w:t>3</w:t>
      </w:r>
      <w:r w:rsidRPr="003D431F">
        <w:rPr>
          <w:rStyle w:val="a8"/>
          <w:rFonts w:ascii="仿宋" w:eastAsia="仿宋" w:hAnsi="仿宋"/>
          <w:bCs/>
          <w:color w:val="000000"/>
          <w:sz w:val="32"/>
          <w:szCs w:val="32"/>
        </w:rPr>
        <w:t>.</w:t>
      </w:r>
      <w:r w:rsidRPr="003D431F">
        <w:rPr>
          <w:rStyle w:val="a8"/>
          <w:rFonts w:ascii="仿宋" w:eastAsia="仿宋" w:hAnsi="仿宋" w:hint="eastAsia"/>
          <w:bCs/>
          <w:color w:val="000000"/>
          <w:sz w:val="32"/>
          <w:szCs w:val="32"/>
        </w:rPr>
        <w:t>医疗卫生与计划生育210（类）11（款）02（项）</w:t>
      </w:r>
      <w:r w:rsidRPr="003D431F">
        <w:rPr>
          <w:rStyle w:val="a8"/>
          <w:rFonts w:ascii="仿宋" w:eastAsia="仿宋" w:hAnsi="仿宋"/>
          <w:b w:val="0"/>
          <w:bCs/>
          <w:color w:val="000000"/>
          <w:sz w:val="32"/>
          <w:szCs w:val="32"/>
        </w:rPr>
        <w:t>:</w:t>
      </w:r>
      <w:r w:rsidRPr="003D431F">
        <w:rPr>
          <w:rStyle w:val="a8"/>
          <w:rFonts w:ascii="仿宋" w:eastAsia="仿宋" w:hAnsi="仿宋" w:hint="eastAsia"/>
          <w:b w:val="0"/>
          <w:bCs/>
          <w:color w:val="000000"/>
          <w:sz w:val="32"/>
          <w:szCs w:val="32"/>
        </w:rPr>
        <w:t>支出决算为</w:t>
      </w:r>
      <w:r w:rsidRPr="003D431F">
        <w:rPr>
          <w:rFonts w:ascii="仿宋" w:eastAsia="仿宋" w:hAnsi="仿宋"/>
          <w:bCs/>
          <w:noProof/>
          <w:color w:val="000000"/>
          <w:sz w:val="32"/>
          <w:szCs w:val="32"/>
        </w:rPr>
        <w:t>47.10</w:t>
      </w:r>
      <w:r w:rsidRPr="003D431F">
        <w:rPr>
          <w:rStyle w:val="a8"/>
          <w:rFonts w:ascii="仿宋" w:eastAsia="仿宋" w:hAnsi="仿宋" w:hint="eastAsia"/>
          <w:b w:val="0"/>
          <w:bCs/>
          <w:color w:val="000000"/>
          <w:sz w:val="32"/>
          <w:szCs w:val="32"/>
        </w:rPr>
        <w:t>万元，完成预算100</w:t>
      </w:r>
      <w:r w:rsidRPr="003D431F">
        <w:rPr>
          <w:rStyle w:val="a8"/>
          <w:rFonts w:ascii="仿宋" w:eastAsia="仿宋" w:hAnsi="仿宋"/>
          <w:b w:val="0"/>
          <w:bCs/>
          <w:color w:val="000000"/>
          <w:sz w:val="32"/>
          <w:szCs w:val="32"/>
        </w:rPr>
        <w:t>%</w:t>
      </w:r>
      <w:r w:rsidRPr="003D431F">
        <w:rPr>
          <w:rStyle w:val="a8"/>
          <w:rFonts w:ascii="仿宋" w:eastAsia="仿宋" w:hAnsi="仿宋" w:hint="eastAsia"/>
          <w:b w:val="0"/>
          <w:bCs/>
          <w:color w:val="000000"/>
          <w:sz w:val="32"/>
          <w:szCs w:val="32"/>
        </w:rPr>
        <w:t>，决算数等于预算数。</w:t>
      </w:r>
    </w:p>
    <w:p w:rsidR="0092778F" w:rsidRPr="003D431F" w:rsidRDefault="0092778F">
      <w:pPr>
        <w:spacing w:line="600" w:lineRule="exact"/>
        <w:ind w:firstLineChars="200" w:firstLine="643"/>
        <w:rPr>
          <w:rFonts w:ascii="仿宋" w:eastAsia="仿宋" w:hAnsi="仿宋"/>
          <w:color w:val="000000"/>
          <w:sz w:val="32"/>
          <w:szCs w:val="32"/>
        </w:rPr>
      </w:pPr>
      <w:r w:rsidRPr="003D431F">
        <w:rPr>
          <w:rStyle w:val="a8"/>
          <w:rFonts w:ascii="仿宋" w:eastAsia="仿宋" w:hAnsi="仿宋" w:hint="eastAsia"/>
          <w:bCs/>
          <w:color w:val="000000"/>
          <w:sz w:val="32"/>
          <w:szCs w:val="32"/>
        </w:rPr>
        <w:t>4</w:t>
      </w:r>
      <w:r w:rsidRPr="003D431F">
        <w:rPr>
          <w:rStyle w:val="a8"/>
          <w:rFonts w:ascii="仿宋" w:eastAsia="仿宋" w:hAnsi="仿宋"/>
          <w:bCs/>
          <w:color w:val="000000"/>
          <w:sz w:val="32"/>
          <w:szCs w:val="32"/>
        </w:rPr>
        <w:t>.</w:t>
      </w:r>
      <w:r w:rsidRPr="003D431F">
        <w:rPr>
          <w:rStyle w:val="a8"/>
          <w:rFonts w:ascii="仿宋" w:eastAsia="仿宋" w:hAnsi="仿宋" w:hint="eastAsia"/>
          <w:bCs/>
          <w:color w:val="000000"/>
          <w:sz w:val="32"/>
          <w:szCs w:val="32"/>
        </w:rPr>
        <w:t>住房保障支出221（类）02（款）01（项）</w:t>
      </w:r>
      <w:r w:rsidRPr="003D431F">
        <w:rPr>
          <w:rStyle w:val="a8"/>
          <w:rFonts w:ascii="仿宋" w:eastAsia="仿宋" w:hAnsi="仿宋"/>
          <w:b w:val="0"/>
          <w:bCs/>
          <w:color w:val="000000"/>
          <w:sz w:val="32"/>
          <w:szCs w:val="32"/>
        </w:rPr>
        <w:t>:</w:t>
      </w:r>
      <w:r w:rsidRPr="003D431F">
        <w:rPr>
          <w:rStyle w:val="a8"/>
          <w:rFonts w:ascii="仿宋" w:eastAsia="仿宋" w:hAnsi="仿宋" w:hint="eastAsia"/>
          <w:b w:val="0"/>
          <w:bCs/>
          <w:color w:val="000000"/>
          <w:sz w:val="32"/>
          <w:szCs w:val="32"/>
        </w:rPr>
        <w:t>支出决算为</w:t>
      </w:r>
      <w:r w:rsidRPr="003D431F">
        <w:rPr>
          <w:rFonts w:ascii="仿宋" w:eastAsia="仿宋" w:hAnsi="仿宋"/>
          <w:bCs/>
          <w:noProof/>
          <w:color w:val="000000"/>
          <w:sz w:val="32"/>
          <w:szCs w:val="32"/>
        </w:rPr>
        <w:t>81.98</w:t>
      </w:r>
      <w:r w:rsidRPr="003D431F">
        <w:rPr>
          <w:rStyle w:val="a8"/>
          <w:rFonts w:ascii="仿宋" w:eastAsia="仿宋" w:hAnsi="仿宋" w:hint="eastAsia"/>
          <w:b w:val="0"/>
          <w:bCs/>
          <w:color w:val="000000"/>
          <w:sz w:val="32"/>
          <w:szCs w:val="32"/>
        </w:rPr>
        <w:t>万元，完成预算100</w:t>
      </w:r>
      <w:r w:rsidRPr="003D431F">
        <w:rPr>
          <w:rStyle w:val="a8"/>
          <w:rFonts w:ascii="仿宋" w:eastAsia="仿宋" w:hAnsi="仿宋"/>
          <w:b w:val="0"/>
          <w:bCs/>
          <w:color w:val="000000"/>
          <w:sz w:val="32"/>
          <w:szCs w:val="32"/>
        </w:rPr>
        <w:t>%</w:t>
      </w:r>
      <w:r w:rsidRPr="003D431F">
        <w:rPr>
          <w:rStyle w:val="a8"/>
          <w:rFonts w:ascii="仿宋" w:eastAsia="仿宋" w:hAnsi="仿宋" w:hint="eastAsia"/>
          <w:b w:val="0"/>
          <w:bCs/>
          <w:color w:val="000000"/>
          <w:sz w:val="32"/>
          <w:szCs w:val="32"/>
        </w:rPr>
        <w:t>，决算数等于预算数。</w:t>
      </w:r>
    </w:p>
    <w:p w:rsidR="0092778F" w:rsidRPr="003D431F" w:rsidRDefault="0092778F">
      <w:pPr>
        <w:tabs>
          <w:tab w:val="right" w:pos="8306"/>
        </w:tabs>
        <w:spacing w:line="600" w:lineRule="exact"/>
        <w:ind w:firstLine="640"/>
        <w:outlineLvl w:val="1"/>
        <w:rPr>
          <w:rStyle w:val="2Char"/>
        </w:rPr>
      </w:pPr>
      <w:bookmarkStart w:id="14" w:name="_Toc85898456"/>
      <w:r w:rsidRPr="003D431F">
        <w:rPr>
          <w:rFonts w:ascii="黑体" w:eastAsia="黑体" w:hint="eastAsia"/>
          <w:color w:val="000000"/>
          <w:sz w:val="32"/>
          <w:szCs w:val="32"/>
        </w:rPr>
        <w:t>六</w:t>
      </w:r>
      <w:r w:rsidRPr="003D431F">
        <w:rPr>
          <w:rFonts w:ascii="黑体" w:eastAsia="黑体" w:hint="eastAsia"/>
          <w:b/>
          <w:color w:val="000000"/>
          <w:sz w:val="32"/>
          <w:szCs w:val="32"/>
        </w:rPr>
        <w:t>、</w:t>
      </w:r>
      <w:r w:rsidRPr="003D431F">
        <w:rPr>
          <w:rFonts w:ascii="黑体" w:eastAsia="黑体" w:hAnsi="黑体" w:hint="eastAsia"/>
          <w:b/>
          <w:color w:val="000000"/>
          <w:sz w:val="32"/>
          <w:szCs w:val="32"/>
        </w:rPr>
        <w:t>一</w:t>
      </w:r>
      <w:r w:rsidRPr="003D431F">
        <w:rPr>
          <w:rStyle w:val="2Char"/>
          <w:rFonts w:ascii="黑体" w:eastAsia="黑体" w:hAnsi="黑体" w:hint="eastAsia"/>
          <w:b w:val="0"/>
        </w:rPr>
        <w:t>般公共预算财政拨款基本支出决算情况说明</w:t>
      </w:r>
      <w:bookmarkEnd w:id="14"/>
      <w:r w:rsidRPr="003D431F">
        <w:rPr>
          <w:rStyle w:val="2Char"/>
          <w:rFonts w:ascii="黑体" w:eastAsia="黑体" w:hAnsi="黑体"/>
          <w:b w:val="0"/>
        </w:rPr>
        <w:tab/>
      </w:r>
    </w:p>
    <w:p w:rsidR="0092778F" w:rsidRPr="003D431F" w:rsidRDefault="0092778F">
      <w:pPr>
        <w:spacing w:line="600" w:lineRule="exact"/>
        <w:ind w:firstLine="645"/>
        <w:rPr>
          <w:rFonts w:ascii="仿宋" w:eastAsia="仿宋" w:hAnsi="仿宋"/>
          <w:color w:val="000000"/>
          <w:sz w:val="32"/>
          <w:szCs w:val="32"/>
        </w:rPr>
      </w:pPr>
      <w:r w:rsidRPr="003D431F">
        <w:rPr>
          <w:rFonts w:ascii="仿宋" w:eastAsia="仿宋" w:hAnsi="仿宋"/>
          <w:color w:val="000000"/>
          <w:sz w:val="32"/>
          <w:szCs w:val="32"/>
        </w:rPr>
        <w:t>2020</w:t>
      </w:r>
      <w:r w:rsidRPr="003D431F">
        <w:rPr>
          <w:rFonts w:ascii="仿宋" w:eastAsia="仿宋" w:hAnsi="仿宋" w:hint="eastAsia"/>
          <w:color w:val="000000"/>
          <w:sz w:val="32"/>
          <w:szCs w:val="32"/>
        </w:rPr>
        <w:t>年一般公共预算财政拨款基本支出</w:t>
      </w:r>
      <w:r w:rsidRPr="003D431F">
        <w:rPr>
          <w:rFonts w:ascii="仿宋" w:eastAsia="仿宋" w:hAnsi="仿宋"/>
          <w:noProof/>
          <w:color w:val="000000"/>
          <w:sz w:val="32"/>
          <w:szCs w:val="32"/>
        </w:rPr>
        <w:t>1,018.72</w:t>
      </w:r>
      <w:r w:rsidRPr="003D431F">
        <w:rPr>
          <w:rFonts w:ascii="仿宋" w:eastAsia="仿宋" w:hAnsi="仿宋" w:hint="eastAsia"/>
          <w:color w:val="000000"/>
          <w:sz w:val="32"/>
          <w:szCs w:val="32"/>
        </w:rPr>
        <w:t>万元，其中：</w:t>
      </w:r>
    </w:p>
    <w:p w:rsidR="0092778F" w:rsidRPr="003D431F" w:rsidRDefault="0092778F">
      <w:pPr>
        <w:spacing w:line="600" w:lineRule="exact"/>
        <w:ind w:firstLine="645"/>
        <w:rPr>
          <w:rFonts w:ascii="黑体" w:eastAsia="黑体"/>
          <w:color w:val="000000"/>
          <w:sz w:val="32"/>
          <w:szCs w:val="32"/>
        </w:rPr>
      </w:pPr>
      <w:r w:rsidRPr="003D431F">
        <w:rPr>
          <w:rFonts w:ascii="仿宋" w:eastAsia="仿宋" w:hAnsi="仿宋" w:hint="eastAsia"/>
          <w:color w:val="000000"/>
          <w:sz w:val="32"/>
          <w:szCs w:val="32"/>
        </w:rPr>
        <w:t>人员经费</w:t>
      </w:r>
      <w:r w:rsidRPr="003D431F">
        <w:rPr>
          <w:rFonts w:ascii="仿宋" w:eastAsia="仿宋" w:hAnsi="仿宋"/>
          <w:noProof/>
          <w:color w:val="000000"/>
          <w:sz w:val="32"/>
          <w:szCs w:val="32"/>
        </w:rPr>
        <w:t>993.71</w:t>
      </w:r>
      <w:r w:rsidRPr="003D431F">
        <w:rPr>
          <w:rFonts w:ascii="仿宋" w:eastAsia="仿宋" w:hAnsi="仿宋" w:hint="eastAsia"/>
          <w:color w:val="000000"/>
          <w:sz w:val="32"/>
          <w:szCs w:val="32"/>
        </w:rPr>
        <w:t>万元，主要包括：基本工资、津贴补</w:t>
      </w:r>
      <w:r w:rsidRPr="003D431F">
        <w:rPr>
          <w:rFonts w:ascii="仿宋" w:eastAsia="仿宋" w:hAnsi="仿宋" w:hint="eastAsia"/>
          <w:color w:val="000000"/>
          <w:sz w:val="32"/>
          <w:szCs w:val="32"/>
        </w:rPr>
        <w:lastRenderedPageBreak/>
        <w:t>贴、奖金、伙食补助费、绩效工资、机关事业单位基本养老保险缴费、职业年金缴费、其他社会保障缴费、其他工资福利支出、离休费、退休费、抚恤金、生活补助、医疗费补助、奖励金、住房公积金、其他对个人和家庭的补助支出等。</w:t>
      </w:r>
      <w:r w:rsidRPr="003D431F">
        <w:rPr>
          <w:rFonts w:ascii="仿宋" w:eastAsia="仿宋" w:hAnsi="仿宋"/>
          <w:color w:val="000000"/>
          <w:sz w:val="32"/>
          <w:szCs w:val="32"/>
        </w:rPr>
        <w:br/>
      </w:r>
      <w:r w:rsidRPr="003D431F">
        <w:rPr>
          <w:rFonts w:ascii="仿宋" w:eastAsia="仿宋" w:hAnsi="仿宋" w:hint="eastAsia"/>
          <w:color w:val="000000"/>
          <w:sz w:val="32"/>
          <w:szCs w:val="32"/>
        </w:rPr>
        <w:t xml:space="preserve">　　日常公用经费</w:t>
      </w:r>
      <w:r w:rsidRPr="003D431F">
        <w:rPr>
          <w:rFonts w:ascii="仿宋" w:eastAsia="仿宋" w:hAnsi="仿宋"/>
          <w:noProof/>
          <w:color w:val="000000"/>
          <w:sz w:val="32"/>
          <w:szCs w:val="32"/>
        </w:rPr>
        <w:t>25.01</w:t>
      </w:r>
      <w:r w:rsidRPr="003D431F">
        <w:rPr>
          <w:rFonts w:ascii="仿宋" w:eastAsia="仿宋" w:hAnsi="仿宋" w:hint="eastAsia"/>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rsidR="0092778F" w:rsidRPr="003D431F" w:rsidRDefault="0092778F">
      <w:pPr>
        <w:spacing w:line="600" w:lineRule="exact"/>
        <w:ind w:firstLine="640"/>
        <w:outlineLvl w:val="1"/>
        <w:rPr>
          <w:rStyle w:val="2Char"/>
          <w:rFonts w:ascii="黑体" w:eastAsia="黑体" w:hAnsi="黑体"/>
          <w:b w:val="0"/>
        </w:rPr>
      </w:pPr>
      <w:bookmarkStart w:id="15" w:name="_Toc85898457"/>
      <w:r w:rsidRPr="003D431F">
        <w:rPr>
          <w:rFonts w:ascii="黑体" w:eastAsia="黑体" w:hint="eastAsia"/>
          <w:color w:val="000000"/>
          <w:sz w:val="32"/>
          <w:szCs w:val="32"/>
        </w:rPr>
        <w:t>七、</w:t>
      </w:r>
      <w:r w:rsidRPr="003D431F">
        <w:rPr>
          <w:rStyle w:val="2Char"/>
          <w:rFonts w:ascii="黑体" w:eastAsia="黑体" w:hAnsi="黑体" w:hint="eastAsia"/>
        </w:rPr>
        <w:t>“</w:t>
      </w:r>
      <w:r w:rsidRPr="003D431F">
        <w:rPr>
          <w:rStyle w:val="2Char"/>
          <w:rFonts w:ascii="黑体" w:eastAsia="黑体" w:hAnsi="黑体" w:hint="eastAsia"/>
          <w:b w:val="0"/>
        </w:rPr>
        <w:t>三公”经费财政拨款支出决算情况说明</w:t>
      </w:r>
      <w:bookmarkEnd w:id="15"/>
    </w:p>
    <w:p w:rsidR="0092778F" w:rsidRPr="003D431F" w:rsidRDefault="0092778F">
      <w:pPr>
        <w:spacing w:line="600" w:lineRule="exact"/>
        <w:ind w:firstLine="640"/>
        <w:outlineLvl w:val="2"/>
        <w:rPr>
          <w:rFonts w:ascii="仿宋" w:eastAsia="仿宋" w:hAnsi="仿宋"/>
          <w:b/>
          <w:color w:val="000000"/>
          <w:sz w:val="32"/>
          <w:szCs w:val="32"/>
        </w:rPr>
      </w:pPr>
      <w:bookmarkStart w:id="16" w:name="_Toc85898458"/>
      <w:r w:rsidRPr="003D431F">
        <w:rPr>
          <w:rFonts w:ascii="仿宋" w:eastAsia="仿宋" w:hAnsi="仿宋" w:hint="eastAsia"/>
          <w:b/>
          <w:color w:val="000000"/>
          <w:sz w:val="32"/>
          <w:szCs w:val="32"/>
        </w:rPr>
        <w:t>（一）“三公”经费财政拨款支出决算总体情况说明</w:t>
      </w:r>
      <w:bookmarkEnd w:id="16"/>
    </w:p>
    <w:p w:rsidR="0092778F" w:rsidRPr="003D431F" w:rsidRDefault="0092778F">
      <w:pPr>
        <w:spacing w:line="600" w:lineRule="exact"/>
        <w:ind w:firstLine="640"/>
        <w:rPr>
          <w:rFonts w:ascii="仿宋" w:eastAsia="仿宋" w:hAnsi="仿宋"/>
          <w:color w:val="000000"/>
          <w:sz w:val="32"/>
          <w:szCs w:val="32"/>
        </w:rPr>
      </w:pPr>
      <w:r w:rsidRPr="003D431F">
        <w:rPr>
          <w:rFonts w:ascii="仿宋" w:eastAsia="仿宋" w:hAnsi="仿宋"/>
          <w:color w:val="000000"/>
          <w:sz w:val="32"/>
          <w:szCs w:val="32"/>
        </w:rPr>
        <w:t>20</w:t>
      </w:r>
      <w:r w:rsidRPr="003D431F">
        <w:rPr>
          <w:rFonts w:ascii="仿宋" w:eastAsia="仿宋" w:hAnsi="仿宋" w:hint="eastAsia"/>
          <w:color w:val="000000"/>
          <w:sz w:val="32"/>
          <w:szCs w:val="32"/>
        </w:rPr>
        <w:t>20年“三公”经费财政拨款支出决算为</w:t>
      </w:r>
      <w:r w:rsidR="00237664">
        <w:rPr>
          <w:rFonts w:ascii="仿宋" w:eastAsia="仿宋" w:hAnsi="仿宋" w:hint="eastAsia"/>
          <w:color w:val="000000"/>
          <w:sz w:val="32"/>
          <w:szCs w:val="32"/>
        </w:rPr>
        <w:t>3.37</w:t>
      </w:r>
      <w:r w:rsidRPr="003D431F">
        <w:rPr>
          <w:rFonts w:ascii="仿宋" w:eastAsia="仿宋" w:hAnsi="仿宋" w:hint="eastAsia"/>
          <w:color w:val="000000"/>
          <w:sz w:val="32"/>
          <w:szCs w:val="32"/>
        </w:rPr>
        <w:t>万元，完成预算100</w:t>
      </w:r>
      <w:r w:rsidRPr="003D431F">
        <w:rPr>
          <w:rFonts w:ascii="仿宋" w:eastAsia="仿宋" w:hAnsi="仿宋"/>
          <w:color w:val="000000"/>
          <w:sz w:val="32"/>
          <w:szCs w:val="32"/>
        </w:rPr>
        <w:t>%</w:t>
      </w:r>
      <w:r w:rsidRPr="003D431F">
        <w:rPr>
          <w:rFonts w:ascii="仿宋" w:eastAsia="仿宋" w:hAnsi="仿宋" w:hint="eastAsia"/>
          <w:color w:val="000000"/>
          <w:sz w:val="32"/>
          <w:szCs w:val="32"/>
        </w:rPr>
        <w:t>。</w:t>
      </w:r>
    </w:p>
    <w:p w:rsidR="0092778F" w:rsidRPr="003D431F" w:rsidRDefault="0092778F">
      <w:pPr>
        <w:spacing w:line="600" w:lineRule="exact"/>
        <w:ind w:firstLine="640"/>
        <w:outlineLvl w:val="2"/>
        <w:rPr>
          <w:rFonts w:ascii="仿宋" w:eastAsia="仿宋" w:hAnsi="仿宋"/>
          <w:b/>
          <w:color w:val="000000"/>
          <w:sz w:val="32"/>
          <w:szCs w:val="32"/>
        </w:rPr>
      </w:pPr>
      <w:bookmarkStart w:id="17" w:name="_Toc85898459"/>
      <w:r w:rsidRPr="003D431F">
        <w:rPr>
          <w:rFonts w:ascii="仿宋" w:eastAsia="仿宋" w:hAnsi="仿宋" w:hint="eastAsia"/>
          <w:b/>
          <w:color w:val="000000"/>
          <w:sz w:val="32"/>
          <w:szCs w:val="32"/>
        </w:rPr>
        <w:t>（二）“三公”经费财政拨款支出决算具体情况说明</w:t>
      </w:r>
      <w:bookmarkEnd w:id="17"/>
    </w:p>
    <w:p w:rsidR="0092778F" w:rsidRPr="003D431F" w:rsidRDefault="0092778F">
      <w:pPr>
        <w:spacing w:line="600" w:lineRule="exact"/>
        <w:ind w:firstLine="640"/>
        <w:rPr>
          <w:rFonts w:ascii="仿宋" w:eastAsia="仿宋" w:hAnsi="仿宋"/>
          <w:color w:val="000000"/>
          <w:sz w:val="32"/>
          <w:szCs w:val="32"/>
        </w:rPr>
      </w:pPr>
      <w:r w:rsidRPr="003D431F">
        <w:rPr>
          <w:rFonts w:ascii="仿宋" w:eastAsia="仿宋" w:hAnsi="仿宋"/>
          <w:color w:val="000000"/>
          <w:sz w:val="32"/>
          <w:szCs w:val="32"/>
        </w:rPr>
        <w:t>20</w:t>
      </w:r>
      <w:r w:rsidRPr="003D431F">
        <w:rPr>
          <w:rFonts w:ascii="仿宋" w:eastAsia="仿宋" w:hAnsi="仿宋" w:hint="eastAsia"/>
          <w:color w:val="000000"/>
          <w:sz w:val="32"/>
          <w:szCs w:val="32"/>
        </w:rPr>
        <w:t>20“三公”经费财政拨款支出决算中，因公出国（境）费支出决算0万元，占0</w:t>
      </w:r>
      <w:r w:rsidRPr="003D431F">
        <w:rPr>
          <w:rFonts w:ascii="仿宋" w:eastAsia="仿宋" w:hAnsi="仿宋"/>
          <w:color w:val="000000"/>
          <w:sz w:val="32"/>
          <w:szCs w:val="32"/>
        </w:rPr>
        <w:t>%</w:t>
      </w:r>
      <w:r w:rsidRPr="003D431F">
        <w:rPr>
          <w:rFonts w:ascii="仿宋" w:eastAsia="仿宋" w:hAnsi="仿宋" w:hint="eastAsia"/>
          <w:color w:val="000000"/>
          <w:sz w:val="32"/>
          <w:szCs w:val="32"/>
        </w:rPr>
        <w:t>；公务用车购置及运行维护费支出决算0万元，占0</w:t>
      </w:r>
      <w:r w:rsidRPr="003D431F">
        <w:rPr>
          <w:rFonts w:ascii="仿宋" w:eastAsia="仿宋" w:hAnsi="仿宋"/>
          <w:color w:val="000000"/>
          <w:sz w:val="32"/>
          <w:szCs w:val="32"/>
        </w:rPr>
        <w:t>%</w:t>
      </w:r>
      <w:r w:rsidRPr="003D431F">
        <w:rPr>
          <w:rFonts w:ascii="仿宋" w:eastAsia="仿宋" w:hAnsi="仿宋" w:hint="eastAsia"/>
          <w:color w:val="000000"/>
          <w:sz w:val="32"/>
          <w:szCs w:val="32"/>
        </w:rPr>
        <w:t>；公务接待费支出决算</w:t>
      </w:r>
      <w:r w:rsidR="00237664">
        <w:rPr>
          <w:rFonts w:ascii="仿宋" w:eastAsia="仿宋" w:hAnsi="仿宋" w:hint="eastAsia"/>
          <w:color w:val="000000"/>
          <w:sz w:val="32"/>
          <w:szCs w:val="32"/>
        </w:rPr>
        <w:t>3.37</w:t>
      </w:r>
      <w:r w:rsidRPr="003D431F">
        <w:rPr>
          <w:rFonts w:ascii="仿宋" w:eastAsia="仿宋" w:hAnsi="仿宋" w:hint="eastAsia"/>
          <w:color w:val="000000"/>
          <w:sz w:val="32"/>
          <w:szCs w:val="32"/>
        </w:rPr>
        <w:t>万元。</w:t>
      </w:r>
    </w:p>
    <w:p w:rsidR="0092778F" w:rsidRPr="003D431F" w:rsidRDefault="0092778F">
      <w:pPr>
        <w:spacing w:line="600" w:lineRule="exact"/>
        <w:ind w:firstLine="640"/>
        <w:rPr>
          <w:rFonts w:ascii="仿宋" w:eastAsia="仿宋" w:hAnsi="仿宋"/>
          <w:color w:val="000000"/>
          <w:sz w:val="32"/>
          <w:szCs w:val="32"/>
        </w:rPr>
      </w:pPr>
      <w:r w:rsidRPr="003D431F">
        <w:rPr>
          <w:rFonts w:ascii="仿宋" w:eastAsia="仿宋" w:hAnsi="仿宋" w:hint="eastAsia"/>
          <w:color w:val="000000"/>
          <w:sz w:val="32"/>
          <w:szCs w:val="32"/>
        </w:rPr>
        <w:t>（图</w:t>
      </w:r>
      <w:r w:rsidRPr="003D431F">
        <w:rPr>
          <w:rFonts w:ascii="仿宋" w:eastAsia="仿宋" w:hAnsi="仿宋"/>
          <w:color w:val="000000"/>
          <w:sz w:val="32"/>
          <w:szCs w:val="32"/>
        </w:rPr>
        <w:t>7</w:t>
      </w:r>
      <w:r w:rsidRPr="003D431F">
        <w:rPr>
          <w:rFonts w:ascii="仿宋" w:eastAsia="仿宋" w:hAnsi="仿宋" w:hint="eastAsia"/>
          <w:color w:val="000000"/>
          <w:sz w:val="32"/>
          <w:szCs w:val="32"/>
        </w:rPr>
        <w:t>：“三公”经费财政拨款支出结构）（饼状图）</w:t>
      </w:r>
    </w:p>
    <w:p w:rsidR="0092778F" w:rsidRPr="003D431F" w:rsidRDefault="0092778F">
      <w:pPr>
        <w:spacing w:line="600" w:lineRule="exact"/>
        <w:ind w:firstLine="640"/>
        <w:rPr>
          <w:rFonts w:ascii="仿宋" w:eastAsia="仿宋" w:hAnsi="仿宋"/>
          <w:color w:val="000000"/>
          <w:sz w:val="32"/>
          <w:szCs w:val="32"/>
        </w:rPr>
      </w:pPr>
    </w:p>
    <w:p w:rsidR="0092778F" w:rsidRPr="003D431F" w:rsidRDefault="0092778F">
      <w:pPr>
        <w:spacing w:line="600" w:lineRule="exact"/>
        <w:ind w:firstLine="640"/>
        <w:rPr>
          <w:rFonts w:ascii="仿宋" w:eastAsia="仿宋" w:hAnsi="仿宋"/>
          <w:color w:val="000000"/>
          <w:sz w:val="32"/>
          <w:szCs w:val="32"/>
        </w:rPr>
      </w:pPr>
    </w:p>
    <w:p w:rsidR="0092778F" w:rsidRPr="003D431F" w:rsidRDefault="0092778F">
      <w:pPr>
        <w:spacing w:line="600" w:lineRule="exact"/>
        <w:ind w:firstLine="640"/>
        <w:rPr>
          <w:rFonts w:ascii="仿宋" w:eastAsia="仿宋" w:hAnsi="仿宋"/>
          <w:color w:val="000000"/>
          <w:sz w:val="32"/>
          <w:szCs w:val="32"/>
        </w:rPr>
      </w:pPr>
    </w:p>
    <w:p w:rsidR="0092778F" w:rsidRPr="003D431F" w:rsidRDefault="00237664">
      <w:pPr>
        <w:spacing w:line="600" w:lineRule="exact"/>
        <w:ind w:firstLine="640"/>
        <w:rPr>
          <w:rFonts w:ascii="仿宋" w:eastAsia="仿宋" w:hAnsi="仿宋"/>
          <w:color w:val="000000"/>
          <w:sz w:val="32"/>
          <w:szCs w:val="32"/>
        </w:rPr>
      </w:pPr>
      <w:r>
        <w:rPr>
          <w:rFonts w:ascii="仿宋" w:eastAsia="仿宋" w:hAnsi="仿宋"/>
          <w:noProof/>
          <w:color w:val="000000"/>
          <w:sz w:val="32"/>
          <w:szCs w:val="32"/>
        </w:rPr>
        <w:lastRenderedPageBreak/>
        <w:drawing>
          <wp:anchor distT="0" distB="0" distL="114300" distR="114300" simplePos="0" relativeHeight="251698176" behindDoc="0" locked="0" layoutInCell="1" allowOverlap="1">
            <wp:simplePos x="0" y="0"/>
            <wp:positionH relativeFrom="column">
              <wp:posOffset>609600</wp:posOffset>
            </wp:positionH>
            <wp:positionV relativeFrom="paragraph">
              <wp:posOffset>0</wp:posOffset>
            </wp:positionV>
            <wp:extent cx="3762375" cy="2105025"/>
            <wp:effectExtent l="19050" t="0" r="9525" b="0"/>
            <wp:wrapNone/>
            <wp:docPr id="22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srcRect/>
                    <a:stretch>
                      <a:fillRect/>
                    </a:stretch>
                  </pic:blipFill>
                  <pic:spPr bwMode="auto">
                    <a:xfrm>
                      <a:off x="0" y="0"/>
                      <a:ext cx="3762375" cy="2105025"/>
                    </a:xfrm>
                    <a:prstGeom prst="rect">
                      <a:avLst/>
                    </a:prstGeom>
                    <a:noFill/>
                  </pic:spPr>
                </pic:pic>
              </a:graphicData>
            </a:graphic>
          </wp:anchor>
        </w:drawing>
      </w:r>
    </w:p>
    <w:p w:rsidR="0092778F" w:rsidRPr="003D431F" w:rsidRDefault="0092778F">
      <w:pPr>
        <w:spacing w:line="600" w:lineRule="exact"/>
        <w:ind w:firstLine="640"/>
        <w:rPr>
          <w:rFonts w:ascii="仿宋" w:eastAsia="仿宋" w:hAnsi="仿宋"/>
          <w:color w:val="000000"/>
          <w:sz w:val="32"/>
          <w:szCs w:val="32"/>
        </w:rPr>
      </w:pPr>
    </w:p>
    <w:p w:rsidR="0092778F" w:rsidRPr="003D431F" w:rsidRDefault="0092778F">
      <w:pPr>
        <w:spacing w:line="600" w:lineRule="exact"/>
        <w:ind w:firstLine="640"/>
        <w:rPr>
          <w:rFonts w:ascii="仿宋" w:eastAsia="仿宋" w:hAnsi="仿宋"/>
          <w:color w:val="000000"/>
          <w:sz w:val="32"/>
          <w:szCs w:val="32"/>
        </w:rPr>
      </w:pPr>
    </w:p>
    <w:p w:rsidR="0092778F" w:rsidRPr="003D431F" w:rsidRDefault="0092778F">
      <w:pPr>
        <w:spacing w:line="600" w:lineRule="exact"/>
        <w:ind w:firstLine="640"/>
        <w:rPr>
          <w:rFonts w:ascii="仿宋" w:eastAsia="仿宋" w:hAnsi="仿宋"/>
          <w:color w:val="000000"/>
          <w:sz w:val="32"/>
          <w:szCs w:val="32"/>
        </w:rPr>
      </w:pPr>
    </w:p>
    <w:p w:rsidR="0092778F" w:rsidRPr="003D431F" w:rsidRDefault="0092778F">
      <w:pPr>
        <w:spacing w:line="600" w:lineRule="exact"/>
        <w:ind w:firstLine="640"/>
        <w:rPr>
          <w:rFonts w:ascii="仿宋" w:eastAsia="仿宋" w:hAnsi="仿宋"/>
          <w:color w:val="000000"/>
          <w:sz w:val="32"/>
          <w:szCs w:val="32"/>
        </w:rPr>
      </w:pPr>
    </w:p>
    <w:p w:rsidR="0092778F" w:rsidRPr="003D431F" w:rsidRDefault="0092778F">
      <w:pPr>
        <w:spacing w:line="600" w:lineRule="exact"/>
        <w:ind w:firstLine="640"/>
        <w:rPr>
          <w:rFonts w:ascii="仿宋" w:eastAsia="仿宋" w:hAnsi="仿宋"/>
          <w:color w:val="000000"/>
          <w:sz w:val="32"/>
          <w:szCs w:val="32"/>
        </w:rPr>
      </w:pPr>
    </w:p>
    <w:p w:rsidR="0092778F" w:rsidRPr="003D431F" w:rsidRDefault="0092778F">
      <w:pPr>
        <w:spacing w:line="600" w:lineRule="exact"/>
        <w:ind w:firstLine="640"/>
        <w:rPr>
          <w:rFonts w:ascii="仿宋" w:eastAsia="仿宋" w:hAnsi="仿宋"/>
          <w:color w:val="000000"/>
          <w:sz w:val="32"/>
          <w:szCs w:val="32"/>
        </w:rPr>
      </w:pPr>
      <w:r w:rsidRPr="003D431F">
        <w:rPr>
          <w:rFonts w:ascii="仿宋" w:eastAsia="仿宋" w:hAnsi="仿宋"/>
          <w:b/>
          <w:color w:val="000000"/>
          <w:sz w:val="32"/>
          <w:szCs w:val="32"/>
        </w:rPr>
        <w:t>1.</w:t>
      </w:r>
      <w:r w:rsidRPr="003D431F">
        <w:rPr>
          <w:rFonts w:ascii="仿宋" w:eastAsia="仿宋" w:hAnsi="仿宋" w:hint="eastAsia"/>
          <w:b/>
          <w:color w:val="000000"/>
          <w:sz w:val="32"/>
          <w:szCs w:val="32"/>
        </w:rPr>
        <w:t>因公出国（境）经费支出</w:t>
      </w:r>
      <w:r w:rsidRPr="003D431F">
        <w:rPr>
          <w:rFonts w:ascii="仿宋" w:eastAsia="仿宋" w:hAnsi="仿宋" w:hint="eastAsia"/>
          <w:color w:val="000000"/>
          <w:sz w:val="32"/>
          <w:szCs w:val="32"/>
        </w:rPr>
        <w:t>0万元，</w:t>
      </w:r>
      <w:r w:rsidRPr="003D431F">
        <w:rPr>
          <w:rStyle w:val="a8"/>
          <w:rFonts w:ascii="仿宋" w:eastAsia="仿宋" w:hAnsi="仿宋" w:hint="eastAsia"/>
          <w:bCs/>
          <w:color w:val="000000"/>
          <w:sz w:val="32"/>
          <w:szCs w:val="32"/>
        </w:rPr>
        <w:t>完成预算100</w:t>
      </w:r>
      <w:r w:rsidRPr="003D431F">
        <w:rPr>
          <w:rStyle w:val="a8"/>
          <w:rFonts w:ascii="仿宋" w:eastAsia="仿宋" w:hAnsi="仿宋"/>
          <w:bCs/>
          <w:color w:val="000000"/>
          <w:sz w:val="32"/>
          <w:szCs w:val="32"/>
        </w:rPr>
        <w:t>%</w:t>
      </w:r>
      <w:r w:rsidRPr="003D431F">
        <w:rPr>
          <w:rStyle w:val="a8"/>
          <w:rFonts w:ascii="仿宋" w:eastAsia="仿宋" w:hAnsi="仿宋" w:hint="eastAsia"/>
          <w:bCs/>
          <w:color w:val="000000"/>
          <w:sz w:val="32"/>
          <w:szCs w:val="32"/>
        </w:rPr>
        <w:t>。</w:t>
      </w:r>
      <w:r w:rsidRPr="003D431F">
        <w:rPr>
          <w:rFonts w:ascii="仿宋" w:eastAsia="仿宋" w:hAnsi="仿宋" w:hint="eastAsia"/>
          <w:color w:val="000000"/>
          <w:sz w:val="32"/>
          <w:szCs w:val="32"/>
        </w:rPr>
        <w:t>全年安排因公出国（境）团组0次，出国（境）0人。因公出国（境）支出决算比</w:t>
      </w:r>
      <w:r w:rsidRPr="003D431F">
        <w:rPr>
          <w:rFonts w:ascii="仿宋" w:eastAsia="仿宋" w:hAnsi="仿宋"/>
          <w:color w:val="000000"/>
          <w:sz w:val="32"/>
          <w:szCs w:val="32"/>
        </w:rPr>
        <w:t>201</w:t>
      </w:r>
      <w:r w:rsidRPr="003D431F">
        <w:rPr>
          <w:rFonts w:ascii="仿宋" w:eastAsia="仿宋" w:hAnsi="仿宋" w:hint="eastAsia"/>
          <w:color w:val="000000"/>
          <w:sz w:val="32"/>
          <w:szCs w:val="32"/>
        </w:rPr>
        <w:t>9年增加0万元，增长0</w:t>
      </w:r>
      <w:r w:rsidRPr="003D431F">
        <w:rPr>
          <w:rFonts w:ascii="仿宋" w:eastAsia="仿宋" w:hAnsi="仿宋"/>
          <w:color w:val="000000"/>
          <w:sz w:val="32"/>
          <w:szCs w:val="32"/>
        </w:rPr>
        <w:t>%</w:t>
      </w:r>
      <w:r w:rsidRPr="003D431F">
        <w:rPr>
          <w:rFonts w:ascii="仿宋" w:eastAsia="仿宋" w:hAnsi="仿宋" w:hint="eastAsia"/>
          <w:color w:val="000000"/>
          <w:sz w:val="32"/>
          <w:szCs w:val="32"/>
        </w:rPr>
        <w:t>。</w:t>
      </w:r>
    </w:p>
    <w:p w:rsidR="0092778F" w:rsidRPr="003D431F" w:rsidRDefault="0092778F">
      <w:pPr>
        <w:spacing w:line="600" w:lineRule="exact"/>
        <w:ind w:firstLine="640"/>
        <w:rPr>
          <w:rFonts w:ascii="仿宋" w:eastAsia="仿宋" w:hAnsi="仿宋"/>
          <w:b/>
          <w:color w:val="000000"/>
          <w:sz w:val="32"/>
          <w:szCs w:val="32"/>
        </w:rPr>
      </w:pPr>
      <w:r w:rsidRPr="003D431F">
        <w:rPr>
          <w:rFonts w:ascii="仿宋" w:eastAsia="仿宋" w:hAnsi="仿宋"/>
          <w:b/>
          <w:color w:val="000000"/>
          <w:sz w:val="32"/>
          <w:szCs w:val="32"/>
        </w:rPr>
        <w:t>2.</w:t>
      </w:r>
      <w:r w:rsidRPr="003D431F">
        <w:rPr>
          <w:rFonts w:ascii="仿宋" w:eastAsia="仿宋" w:hAnsi="仿宋" w:hint="eastAsia"/>
          <w:b/>
          <w:color w:val="000000"/>
          <w:sz w:val="32"/>
          <w:szCs w:val="32"/>
        </w:rPr>
        <w:t>公务用车购置及运行维护费支出</w:t>
      </w:r>
      <w:r w:rsidRPr="003D431F">
        <w:rPr>
          <w:rFonts w:ascii="仿宋" w:eastAsia="仿宋" w:hAnsi="仿宋" w:hint="eastAsia"/>
          <w:color w:val="000000"/>
          <w:sz w:val="32"/>
          <w:szCs w:val="32"/>
        </w:rPr>
        <w:t>0万元,</w:t>
      </w:r>
      <w:r w:rsidRPr="003D431F">
        <w:rPr>
          <w:rStyle w:val="a8"/>
          <w:rFonts w:ascii="仿宋" w:eastAsia="仿宋" w:hAnsi="仿宋" w:hint="eastAsia"/>
          <w:bCs/>
          <w:color w:val="000000"/>
          <w:sz w:val="32"/>
          <w:szCs w:val="32"/>
        </w:rPr>
        <w:t>完成预算100</w:t>
      </w:r>
      <w:r w:rsidRPr="003D431F">
        <w:rPr>
          <w:rStyle w:val="a8"/>
          <w:rFonts w:ascii="仿宋" w:eastAsia="仿宋" w:hAnsi="仿宋"/>
          <w:bCs/>
          <w:color w:val="000000"/>
          <w:sz w:val="32"/>
          <w:szCs w:val="32"/>
        </w:rPr>
        <w:t>%</w:t>
      </w:r>
      <w:r w:rsidRPr="003D431F">
        <w:rPr>
          <w:rStyle w:val="a8"/>
          <w:rFonts w:ascii="仿宋" w:eastAsia="仿宋" w:hAnsi="仿宋" w:hint="eastAsia"/>
          <w:bCs/>
          <w:color w:val="000000"/>
          <w:sz w:val="32"/>
          <w:szCs w:val="32"/>
        </w:rPr>
        <w:t>。</w:t>
      </w:r>
      <w:r w:rsidRPr="003D431F">
        <w:rPr>
          <w:rFonts w:ascii="仿宋" w:eastAsia="仿宋" w:hAnsi="仿宋" w:hint="eastAsia"/>
          <w:color w:val="000000"/>
          <w:sz w:val="32"/>
          <w:szCs w:val="32"/>
        </w:rPr>
        <w:t>公务用车购置及运行维护费支出决算比</w:t>
      </w:r>
      <w:r w:rsidRPr="003D431F">
        <w:rPr>
          <w:rFonts w:ascii="仿宋" w:eastAsia="仿宋" w:hAnsi="仿宋"/>
          <w:color w:val="000000"/>
          <w:sz w:val="32"/>
          <w:szCs w:val="32"/>
        </w:rPr>
        <w:t>201</w:t>
      </w:r>
      <w:r w:rsidRPr="003D431F">
        <w:rPr>
          <w:rFonts w:ascii="仿宋" w:eastAsia="仿宋" w:hAnsi="仿宋" w:hint="eastAsia"/>
          <w:color w:val="000000"/>
          <w:sz w:val="32"/>
          <w:szCs w:val="32"/>
        </w:rPr>
        <w:t>9年增加0万元，增长0</w:t>
      </w:r>
      <w:r w:rsidRPr="003D431F">
        <w:rPr>
          <w:rFonts w:ascii="仿宋" w:eastAsia="仿宋" w:hAnsi="仿宋"/>
          <w:color w:val="000000"/>
          <w:sz w:val="32"/>
          <w:szCs w:val="32"/>
        </w:rPr>
        <w:t>%</w:t>
      </w:r>
      <w:r w:rsidRPr="003D431F">
        <w:rPr>
          <w:rFonts w:ascii="仿宋" w:eastAsia="仿宋" w:hAnsi="仿宋" w:hint="eastAsia"/>
          <w:color w:val="000000"/>
          <w:sz w:val="32"/>
          <w:szCs w:val="32"/>
        </w:rPr>
        <w:t>。</w:t>
      </w:r>
    </w:p>
    <w:p w:rsidR="0092778F" w:rsidRPr="003D431F" w:rsidRDefault="0092778F">
      <w:pPr>
        <w:spacing w:line="600" w:lineRule="exact"/>
        <w:ind w:firstLineChars="200" w:firstLine="640"/>
        <w:rPr>
          <w:rFonts w:ascii="仿宋" w:eastAsia="仿宋" w:hAnsi="仿宋"/>
          <w:color w:val="000000"/>
          <w:sz w:val="32"/>
          <w:szCs w:val="32"/>
        </w:rPr>
      </w:pPr>
      <w:r w:rsidRPr="003D431F">
        <w:rPr>
          <w:rFonts w:ascii="仿宋" w:eastAsia="仿宋" w:hAnsi="仿宋" w:hint="eastAsia"/>
          <w:color w:val="000000"/>
          <w:sz w:val="32"/>
          <w:szCs w:val="32"/>
        </w:rPr>
        <w:t>其中：</w:t>
      </w:r>
      <w:r w:rsidRPr="003D431F">
        <w:rPr>
          <w:rFonts w:ascii="仿宋" w:eastAsia="仿宋" w:hAnsi="仿宋" w:hint="eastAsia"/>
          <w:b/>
          <w:color w:val="000000"/>
          <w:sz w:val="32"/>
          <w:szCs w:val="32"/>
        </w:rPr>
        <w:t>公务用车购置支出</w:t>
      </w:r>
      <w:r w:rsidRPr="003D431F">
        <w:rPr>
          <w:rFonts w:ascii="仿宋" w:eastAsia="仿宋" w:hAnsi="仿宋" w:hint="eastAsia"/>
          <w:color w:val="000000"/>
          <w:sz w:val="32"/>
          <w:szCs w:val="32"/>
        </w:rPr>
        <w:t>0万元。全年按规定更新购置公务用车0辆，金额0</w:t>
      </w:r>
      <w:r w:rsidRPr="003D431F">
        <w:rPr>
          <w:rFonts w:ascii="仿宋" w:eastAsia="仿宋" w:hAnsi="仿宋"/>
          <w:color w:val="000000"/>
          <w:sz w:val="32"/>
          <w:szCs w:val="32"/>
        </w:rPr>
        <w:t>元。</w:t>
      </w:r>
      <w:r w:rsidRPr="003D431F">
        <w:rPr>
          <w:rFonts w:ascii="仿宋" w:eastAsia="仿宋" w:hAnsi="仿宋" w:hint="eastAsia"/>
          <w:color w:val="000000"/>
          <w:sz w:val="32"/>
          <w:szCs w:val="32"/>
        </w:rPr>
        <w:t>截至</w:t>
      </w:r>
      <w:r w:rsidRPr="003D431F">
        <w:rPr>
          <w:rFonts w:ascii="仿宋" w:eastAsia="仿宋" w:hAnsi="仿宋"/>
          <w:color w:val="000000"/>
          <w:sz w:val="32"/>
          <w:szCs w:val="32"/>
        </w:rPr>
        <w:t>20</w:t>
      </w:r>
      <w:r w:rsidRPr="003D431F">
        <w:rPr>
          <w:rFonts w:ascii="仿宋" w:eastAsia="仿宋" w:hAnsi="仿宋" w:hint="eastAsia"/>
          <w:color w:val="000000"/>
          <w:sz w:val="32"/>
          <w:szCs w:val="32"/>
        </w:rPr>
        <w:t>20年</w:t>
      </w:r>
      <w:r w:rsidRPr="003D431F">
        <w:rPr>
          <w:rFonts w:ascii="仿宋" w:eastAsia="仿宋" w:hAnsi="仿宋"/>
          <w:color w:val="000000"/>
          <w:sz w:val="32"/>
          <w:szCs w:val="32"/>
        </w:rPr>
        <w:t>12</w:t>
      </w:r>
      <w:r w:rsidRPr="003D431F">
        <w:rPr>
          <w:rFonts w:ascii="仿宋" w:eastAsia="仿宋" w:hAnsi="仿宋" w:hint="eastAsia"/>
          <w:color w:val="000000"/>
          <w:sz w:val="32"/>
          <w:szCs w:val="32"/>
        </w:rPr>
        <w:t>月底，单位共有公务用车0辆，其中：主要领导干部用车0辆、机要通信用车0辆、应急保障用车0辆、 执法执勤用车0辆。</w:t>
      </w:r>
    </w:p>
    <w:p w:rsidR="0092778F" w:rsidRPr="003D431F" w:rsidRDefault="0092778F">
      <w:pPr>
        <w:spacing w:line="600" w:lineRule="exact"/>
        <w:ind w:firstLine="640"/>
        <w:rPr>
          <w:rFonts w:ascii="仿宋" w:eastAsia="仿宋" w:hAnsi="仿宋"/>
          <w:color w:val="000000"/>
          <w:sz w:val="32"/>
          <w:szCs w:val="32"/>
        </w:rPr>
      </w:pPr>
      <w:r w:rsidRPr="003D431F">
        <w:rPr>
          <w:rFonts w:ascii="仿宋" w:eastAsia="仿宋" w:hAnsi="仿宋" w:hint="eastAsia"/>
          <w:b/>
          <w:color w:val="000000"/>
          <w:sz w:val="32"/>
          <w:szCs w:val="32"/>
        </w:rPr>
        <w:t>公务用车运行维护费支出</w:t>
      </w:r>
      <w:r w:rsidRPr="003D431F">
        <w:rPr>
          <w:rFonts w:ascii="仿宋" w:eastAsia="仿宋" w:hAnsi="仿宋" w:hint="eastAsia"/>
          <w:color w:val="000000"/>
          <w:sz w:val="32"/>
          <w:szCs w:val="32"/>
        </w:rPr>
        <w:t>0万元。</w:t>
      </w:r>
    </w:p>
    <w:p w:rsidR="0092778F" w:rsidRPr="003D431F" w:rsidRDefault="0092778F">
      <w:pPr>
        <w:spacing w:line="600" w:lineRule="exact"/>
        <w:ind w:firstLine="640"/>
        <w:rPr>
          <w:rFonts w:ascii="仿宋" w:eastAsia="仿宋" w:hAnsi="仿宋"/>
          <w:color w:val="000000"/>
          <w:sz w:val="32"/>
          <w:szCs w:val="32"/>
        </w:rPr>
      </w:pPr>
      <w:r w:rsidRPr="003D431F">
        <w:rPr>
          <w:rFonts w:ascii="仿宋" w:eastAsia="仿宋" w:hAnsi="仿宋"/>
          <w:b/>
          <w:color w:val="000000"/>
          <w:sz w:val="32"/>
          <w:szCs w:val="32"/>
        </w:rPr>
        <w:t>3.</w:t>
      </w:r>
      <w:r w:rsidRPr="003D431F">
        <w:rPr>
          <w:rFonts w:ascii="仿宋" w:eastAsia="仿宋" w:hAnsi="仿宋" w:hint="eastAsia"/>
          <w:b/>
          <w:color w:val="000000"/>
          <w:sz w:val="32"/>
          <w:szCs w:val="32"/>
        </w:rPr>
        <w:t>公务接待费支出</w:t>
      </w:r>
      <w:r w:rsidR="00237664">
        <w:rPr>
          <w:rFonts w:ascii="仿宋" w:eastAsia="仿宋" w:hAnsi="仿宋" w:hint="eastAsia"/>
          <w:color w:val="000000"/>
          <w:sz w:val="32"/>
          <w:szCs w:val="32"/>
        </w:rPr>
        <w:t>3.37</w:t>
      </w:r>
      <w:r w:rsidRPr="003D431F">
        <w:rPr>
          <w:rFonts w:ascii="仿宋" w:eastAsia="仿宋" w:hAnsi="仿宋" w:hint="eastAsia"/>
          <w:color w:val="000000"/>
          <w:sz w:val="32"/>
          <w:szCs w:val="32"/>
        </w:rPr>
        <w:t>万元，</w:t>
      </w:r>
      <w:r w:rsidRPr="003D431F">
        <w:rPr>
          <w:rStyle w:val="a8"/>
          <w:rFonts w:ascii="仿宋" w:eastAsia="仿宋" w:hAnsi="仿宋" w:hint="eastAsia"/>
          <w:bCs/>
          <w:color w:val="000000"/>
          <w:sz w:val="32"/>
          <w:szCs w:val="32"/>
        </w:rPr>
        <w:t>完成预算100</w:t>
      </w:r>
      <w:r w:rsidRPr="003D431F">
        <w:rPr>
          <w:rStyle w:val="a8"/>
          <w:rFonts w:ascii="仿宋" w:eastAsia="仿宋" w:hAnsi="仿宋"/>
          <w:bCs/>
          <w:color w:val="000000"/>
          <w:sz w:val="32"/>
          <w:szCs w:val="32"/>
        </w:rPr>
        <w:t>%</w:t>
      </w:r>
      <w:r w:rsidRPr="003D431F">
        <w:rPr>
          <w:rStyle w:val="a8"/>
          <w:rFonts w:ascii="仿宋" w:eastAsia="仿宋" w:hAnsi="仿宋" w:hint="eastAsia"/>
          <w:bCs/>
          <w:color w:val="000000"/>
          <w:sz w:val="32"/>
          <w:szCs w:val="32"/>
        </w:rPr>
        <w:t>。</w:t>
      </w:r>
      <w:r w:rsidRPr="003D431F">
        <w:rPr>
          <w:rFonts w:ascii="仿宋" w:eastAsia="仿宋" w:hAnsi="仿宋" w:hint="eastAsia"/>
          <w:color w:val="000000"/>
          <w:sz w:val="32"/>
          <w:szCs w:val="32"/>
        </w:rPr>
        <w:t>公务接待费支出决算比</w:t>
      </w:r>
      <w:r w:rsidRPr="003D431F">
        <w:rPr>
          <w:rFonts w:ascii="仿宋" w:eastAsia="仿宋" w:hAnsi="仿宋"/>
          <w:color w:val="000000"/>
          <w:sz w:val="32"/>
          <w:szCs w:val="32"/>
        </w:rPr>
        <w:t>201</w:t>
      </w:r>
      <w:r w:rsidRPr="003D431F">
        <w:rPr>
          <w:rFonts w:ascii="仿宋" w:eastAsia="仿宋" w:hAnsi="仿宋" w:hint="eastAsia"/>
          <w:color w:val="000000"/>
          <w:sz w:val="32"/>
          <w:szCs w:val="32"/>
        </w:rPr>
        <w:t>9年</w:t>
      </w:r>
      <w:r w:rsidR="00237664">
        <w:rPr>
          <w:rFonts w:ascii="仿宋" w:eastAsia="仿宋" w:hAnsi="仿宋" w:hint="eastAsia"/>
          <w:color w:val="000000"/>
          <w:sz w:val="32"/>
          <w:szCs w:val="32"/>
        </w:rPr>
        <w:t>增加</w:t>
      </w:r>
      <w:r w:rsidRPr="003D431F">
        <w:rPr>
          <w:rFonts w:ascii="仿宋" w:eastAsia="仿宋" w:hAnsi="仿宋"/>
          <w:noProof/>
          <w:color w:val="000000"/>
          <w:sz w:val="32"/>
          <w:szCs w:val="32"/>
        </w:rPr>
        <w:t>3.37</w:t>
      </w:r>
      <w:r w:rsidRPr="003D431F">
        <w:rPr>
          <w:rFonts w:ascii="仿宋" w:eastAsia="仿宋" w:hAnsi="仿宋" w:hint="eastAsia"/>
          <w:color w:val="000000"/>
          <w:sz w:val="32"/>
          <w:szCs w:val="32"/>
        </w:rPr>
        <w:t>万元，</w:t>
      </w:r>
      <w:r w:rsidR="00237664">
        <w:rPr>
          <w:rFonts w:ascii="仿宋" w:eastAsia="仿宋" w:hAnsi="仿宋" w:hint="eastAsia"/>
          <w:color w:val="000000"/>
          <w:sz w:val="32"/>
          <w:szCs w:val="32"/>
        </w:rPr>
        <w:t>增加</w:t>
      </w:r>
      <w:r w:rsidRPr="003D431F">
        <w:rPr>
          <w:rFonts w:ascii="仿宋" w:eastAsia="仿宋" w:hAnsi="仿宋" w:hint="eastAsia"/>
          <w:color w:val="000000"/>
          <w:sz w:val="32"/>
          <w:szCs w:val="32"/>
        </w:rPr>
        <w:t>100</w:t>
      </w:r>
      <w:r w:rsidRPr="003D431F">
        <w:rPr>
          <w:rFonts w:ascii="仿宋" w:eastAsia="仿宋" w:hAnsi="仿宋"/>
          <w:color w:val="000000"/>
          <w:sz w:val="32"/>
          <w:szCs w:val="32"/>
        </w:rPr>
        <w:t>%</w:t>
      </w:r>
      <w:r w:rsidRPr="003D431F">
        <w:rPr>
          <w:rFonts w:ascii="仿宋" w:eastAsia="仿宋" w:hAnsi="仿宋" w:hint="eastAsia"/>
          <w:color w:val="000000"/>
          <w:sz w:val="32"/>
          <w:szCs w:val="32"/>
        </w:rPr>
        <w:t>。主要原因是</w:t>
      </w:r>
      <w:r w:rsidR="00237664">
        <w:rPr>
          <w:rFonts w:ascii="仿宋" w:eastAsia="仿宋" w:hAnsi="仿宋" w:hint="eastAsia"/>
          <w:color w:val="000000"/>
          <w:sz w:val="32"/>
          <w:szCs w:val="32"/>
        </w:rPr>
        <w:t>本年度学校接待费由教育局统一开支</w:t>
      </w:r>
      <w:r w:rsidRPr="003D431F">
        <w:rPr>
          <w:rFonts w:ascii="仿宋" w:eastAsia="仿宋" w:hAnsi="仿宋" w:hint="eastAsia"/>
          <w:color w:val="000000"/>
          <w:sz w:val="32"/>
          <w:szCs w:val="32"/>
        </w:rPr>
        <w:t>。</w:t>
      </w:r>
    </w:p>
    <w:p w:rsidR="0092778F" w:rsidRPr="003D431F" w:rsidRDefault="0092778F">
      <w:pPr>
        <w:spacing w:line="600" w:lineRule="exact"/>
        <w:ind w:firstLine="640"/>
        <w:rPr>
          <w:rFonts w:ascii="仿宋" w:eastAsia="仿宋" w:hAnsi="仿宋"/>
          <w:color w:val="FF0000"/>
          <w:sz w:val="32"/>
          <w:szCs w:val="32"/>
        </w:rPr>
      </w:pPr>
      <w:r w:rsidRPr="003D431F">
        <w:rPr>
          <w:rFonts w:ascii="仿宋" w:eastAsia="仿宋" w:hAnsi="仿宋" w:hint="eastAsia"/>
          <w:b/>
          <w:color w:val="000000"/>
          <w:sz w:val="32"/>
          <w:szCs w:val="32"/>
        </w:rPr>
        <w:t>国内公务接待支出</w:t>
      </w:r>
      <w:r w:rsidR="00237664">
        <w:rPr>
          <w:rFonts w:ascii="仿宋" w:eastAsia="仿宋" w:hAnsi="仿宋" w:hint="eastAsia"/>
          <w:color w:val="000000"/>
          <w:sz w:val="32"/>
          <w:szCs w:val="32"/>
        </w:rPr>
        <w:t>3.37</w:t>
      </w:r>
      <w:r w:rsidRPr="003D431F">
        <w:rPr>
          <w:rFonts w:ascii="仿宋" w:eastAsia="仿宋" w:hAnsi="仿宋" w:hint="eastAsia"/>
          <w:color w:val="000000"/>
          <w:sz w:val="32"/>
          <w:szCs w:val="32"/>
        </w:rPr>
        <w:t>万元，主要用于执行公务、开展业务活动开支的住宿费、用餐费等。国内公务接待</w:t>
      </w:r>
      <w:r w:rsidR="00A42A3B">
        <w:rPr>
          <w:rFonts w:ascii="仿宋" w:eastAsia="仿宋" w:hAnsi="仿宋" w:hint="eastAsia"/>
          <w:color w:val="000000"/>
          <w:sz w:val="32"/>
          <w:szCs w:val="32"/>
        </w:rPr>
        <w:t>39</w:t>
      </w:r>
      <w:r w:rsidRPr="003D431F">
        <w:rPr>
          <w:rFonts w:ascii="仿宋" w:eastAsia="仿宋" w:hAnsi="仿宋" w:hint="eastAsia"/>
          <w:color w:val="000000"/>
          <w:sz w:val="32"/>
          <w:szCs w:val="32"/>
        </w:rPr>
        <w:t>批次，</w:t>
      </w:r>
      <w:r w:rsidR="00A42A3B">
        <w:rPr>
          <w:rFonts w:ascii="仿宋" w:eastAsia="仿宋" w:hAnsi="仿宋" w:hint="eastAsia"/>
          <w:color w:val="000000"/>
          <w:sz w:val="32"/>
          <w:szCs w:val="32"/>
        </w:rPr>
        <w:t>248</w:t>
      </w:r>
      <w:r w:rsidRPr="003D431F">
        <w:rPr>
          <w:rFonts w:ascii="仿宋" w:eastAsia="仿宋" w:hAnsi="仿宋" w:hint="eastAsia"/>
          <w:color w:val="000000"/>
          <w:sz w:val="32"/>
          <w:szCs w:val="32"/>
        </w:rPr>
        <w:t>人次（不包括陪同人员），共计支出</w:t>
      </w:r>
      <w:r w:rsidR="00A42A3B">
        <w:rPr>
          <w:rFonts w:ascii="仿宋" w:eastAsia="仿宋" w:hAnsi="仿宋" w:hint="eastAsia"/>
          <w:color w:val="000000"/>
          <w:sz w:val="32"/>
          <w:szCs w:val="32"/>
        </w:rPr>
        <w:t>3.37</w:t>
      </w:r>
      <w:r w:rsidRPr="003D431F">
        <w:rPr>
          <w:rFonts w:ascii="仿宋" w:eastAsia="仿宋" w:hAnsi="仿宋" w:hint="eastAsia"/>
          <w:color w:val="000000"/>
          <w:sz w:val="32"/>
          <w:szCs w:val="32"/>
        </w:rPr>
        <w:t>万元。</w:t>
      </w:r>
    </w:p>
    <w:p w:rsidR="0092778F" w:rsidRPr="003D431F" w:rsidRDefault="0092778F">
      <w:pPr>
        <w:spacing w:line="600" w:lineRule="exact"/>
        <w:ind w:firstLine="640"/>
        <w:rPr>
          <w:rFonts w:ascii="仿宋" w:eastAsia="仿宋" w:hAnsi="仿宋"/>
          <w:b/>
          <w:color w:val="000000"/>
          <w:sz w:val="32"/>
          <w:szCs w:val="32"/>
        </w:rPr>
      </w:pPr>
      <w:r w:rsidRPr="003D431F">
        <w:rPr>
          <w:rFonts w:ascii="仿宋" w:eastAsia="仿宋" w:hAnsi="仿宋" w:hint="eastAsia"/>
          <w:b/>
          <w:color w:val="000000"/>
          <w:sz w:val="32"/>
          <w:szCs w:val="32"/>
        </w:rPr>
        <w:lastRenderedPageBreak/>
        <w:t>外事接待支出</w:t>
      </w:r>
      <w:r w:rsidRPr="003D431F">
        <w:rPr>
          <w:rFonts w:ascii="仿宋" w:eastAsia="仿宋" w:hAnsi="仿宋" w:hint="eastAsia"/>
          <w:color w:val="000000"/>
          <w:sz w:val="32"/>
          <w:szCs w:val="32"/>
        </w:rPr>
        <w:t>0万元</w:t>
      </w:r>
      <w:r w:rsidRPr="003D431F">
        <w:rPr>
          <w:rFonts w:ascii="仿宋" w:eastAsia="仿宋" w:hAnsi="仿宋" w:hint="eastAsia"/>
          <w:color w:val="000000" w:themeColor="text1"/>
          <w:sz w:val="32"/>
          <w:szCs w:val="32"/>
        </w:rPr>
        <w:t>，外事接待0批次，0人，共计支出0万元</w:t>
      </w:r>
      <w:r w:rsidRPr="003D431F">
        <w:rPr>
          <w:rFonts w:ascii="仿宋" w:eastAsia="仿宋" w:hAnsi="仿宋" w:hint="eastAsia"/>
          <w:color w:val="000000"/>
          <w:sz w:val="32"/>
          <w:szCs w:val="32"/>
        </w:rPr>
        <w:t>。</w:t>
      </w:r>
    </w:p>
    <w:p w:rsidR="0092778F" w:rsidRPr="003D431F" w:rsidRDefault="0092778F">
      <w:pPr>
        <w:spacing w:line="600" w:lineRule="exact"/>
        <w:ind w:firstLine="640"/>
        <w:outlineLvl w:val="1"/>
        <w:rPr>
          <w:rStyle w:val="2Char"/>
          <w:rFonts w:ascii="黑体" w:eastAsia="黑体" w:hAnsi="黑体"/>
        </w:rPr>
      </w:pPr>
      <w:bookmarkStart w:id="18" w:name="_Toc85898460"/>
      <w:r w:rsidRPr="003D431F">
        <w:rPr>
          <w:rFonts w:ascii="黑体" w:eastAsia="黑体" w:hint="eastAsia"/>
          <w:color w:val="000000"/>
          <w:sz w:val="32"/>
          <w:szCs w:val="32"/>
        </w:rPr>
        <w:t>八、</w:t>
      </w:r>
      <w:r w:rsidRPr="003D431F">
        <w:rPr>
          <w:rStyle w:val="2Char"/>
          <w:rFonts w:ascii="黑体" w:eastAsia="黑体" w:hAnsi="黑体" w:hint="eastAsia"/>
          <w:b w:val="0"/>
        </w:rPr>
        <w:t>政府性基金预算支出决算情况说明</w:t>
      </w:r>
      <w:bookmarkEnd w:id="18"/>
    </w:p>
    <w:p w:rsidR="0092778F" w:rsidRPr="003D431F" w:rsidRDefault="0092778F">
      <w:pPr>
        <w:spacing w:line="600" w:lineRule="exact"/>
        <w:ind w:firstLine="640"/>
        <w:rPr>
          <w:rFonts w:ascii="仿宋" w:eastAsia="仿宋" w:hAnsi="仿宋"/>
          <w:color w:val="000000"/>
          <w:sz w:val="32"/>
          <w:szCs w:val="32"/>
        </w:rPr>
      </w:pPr>
      <w:r w:rsidRPr="003D431F">
        <w:rPr>
          <w:rFonts w:ascii="仿宋" w:eastAsia="仿宋" w:hAnsi="仿宋"/>
          <w:color w:val="000000"/>
          <w:sz w:val="32"/>
          <w:szCs w:val="32"/>
        </w:rPr>
        <w:t>2020年政府性基金预算拨款支出0万元。</w:t>
      </w:r>
    </w:p>
    <w:p w:rsidR="0092778F" w:rsidRPr="003D431F" w:rsidRDefault="0092778F">
      <w:pPr>
        <w:spacing w:line="600" w:lineRule="exact"/>
        <w:ind w:firstLine="640"/>
        <w:rPr>
          <w:rFonts w:ascii="仿宋" w:eastAsia="仿宋" w:hAnsi="仿宋"/>
          <w:color w:val="000000"/>
          <w:sz w:val="32"/>
          <w:szCs w:val="32"/>
        </w:rPr>
      </w:pPr>
    </w:p>
    <w:p w:rsidR="0092778F" w:rsidRPr="003D431F" w:rsidRDefault="0092778F">
      <w:pPr>
        <w:numPr>
          <w:ilvl w:val="0"/>
          <w:numId w:val="2"/>
        </w:numPr>
        <w:spacing w:line="600" w:lineRule="exact"/>
        <w:ind w:firstLine="640"/>
        <w:outlineLvl w:val="1"/>
        <w:rPr>
          <w:rStyle w:val="2Char"/>
          <w:rFonts w:ascii="黑体" w:eastAsia="黑体" w:hAnsi="黑体"/>
          <w:b w:val="0"/>
        </w:rPr>
      </w:pPr>
      <w:bookmarkStart w:id="19" w:name="_Toc85898461"/>
      <w:r w:rsidRPr="003D431F">
        <w:rPr>
          <w:rStyle w:val="2Char"/>
          <w:rFonts w:ascii="黑体" w:eastAsia="黑体" w:hAnsi="黑体" w:hint="eastAsia"/>
          <w:b w:val="0"/>
        </w:rPr>
        <w:t>国有资本经营预算支出决算情况说明</w:t>
      </w:r>
      <w:bookmarkEnd w:id="19"/>
    </w:p>
    <w:p w:rsidR="0092778F" w:rsidRPr="003D431F" w:rsidRDefault="0092778F">
      <w:pPr>
        <w:spacing w:line="600" w:lineRule="exact"/>
        <w:ind w:firstLine="640"/>
        <w:rPr>
          <w:rFonts w:ascii="仿宋" w:eastAsia="仿宋" w:hAnsi="仿宋"/>
          <w:color w:val="000000"/>
          <w:sz w:val="32"/>
          <w:szCs w:val="32"/>
        </w:rPr>
      </w:pPr>
      <w:r w:rsidRPr="003D431F">
        <w:rPr>
          <w:rFonts w:ascii="仿宋" w:eastAsia="仿宋" w:hAnsi="仿宋"/>
          <w:color w:val="000000"/>
          <w:sz w:val="32"/>
          <w:szCs w:val="32"/>
        </w:rPr>
        <w:t>2020</w:t>
      </w:r>
      <w:r w:rsidRPr="003D431F">
        <w:rPr>
          <w:rFonts w:ascii="仿宋" w:eastAsia="仿宋" w:hAnsi="仿宋" w:hint="eastAsia"/>
          <w:color w:val="000000"/>
          <w:sz w:val="32"/>
          <w:szCs w:val="32"/>
        </w:rPr>
        <w:t>年国有资本经营预算拨款支出0万元。</w:t>
      </w:r>
    </w:p>
    <w:p w:rsidR="0092778F" w:rsidRPr="003D431F" w:rsidRDefault="0092778F">
      <w:pPr>
        <w:spacing w:line="580" w:lineRule="exact"/>
        <w:jc w:val="center"/>
        <w:rPr>
          <w:rFonts w:ascii="仿宋" w:eastAsia="仿宋" w:hAnsi="仿宋" w:cs="方正小标宋简体"/>
          <w:sz w:val="44"/>
          <w:szCs w:val="44"/>
        </w:rPr>
      </w:pPr>
    </w:p>
    <w:p w:rsidR="0092778F" w:rsidRPr="003D431F" w:rsidRDefault="0092778F">
      <w:pPr>
        <w:spacing w:line="600" w:lineRule="exact"/>
        <w:ind w:firstLineChars="250" w:firstLine="800"/>
        <w:outlineLvl w:val="1"/>
        <w:rPr>
          <w:rStyle w:val="2Char"/>
          <w:rFonts w:ascii="黑体" w:eastAsia="黑体" w:hAnsi="黑体"/>
        </w:rPr>
      </w:pPr>
      <w:bookmarkStart w:id="20" w:name="_Toc85898462"/>
      <w:r w:rsidRPr="003D431F">
        <w:rPr>
          <w:rFonts w:ascii="黑体" w:eastAsia="黑体" w:hAnsi="黑体" w:hint="eastAsia"/>
          <w:color w:val="000000"/>
          <w:sz w:val="32"/>
          <w:szCs w:val="32"/>
        </w:rPr>
        <w:t>十</w:t>
      </w:r>
      <w:r w:rsidRPr="003D431F">
        <w:rPr>
          <w:rStyle w:val="2Char"/>
          <w:rFonts w:ascii="黑体" w:eastAsia="黑体" w:hAnsi="黑体" w:hint="eastAsia"/>
        </w:rPr>
        <w:t>、</w:t>
      </w:r>
      <w:r w:rsidRPr="003D431F">
        <w:rPr>
          <w:rStyle w:val="2Char"/>
          <w:rFonts w:ascii="黑体" w:eastAsia="黑体" w:hAnsi="黑体" w:hint="eastAsia"/>
          <w:b w:val="0"/>
        </w:rPr>
        <w:t>其他重要事项的情况说明</w:t>
      </w:r>
      <w:bookmarkEnd w:id="20"/>
    </w:p>
    <w:p w:rsidR="0092778F" w:rsidRPr="003D431F" w:rsidRDefault="0092778F">
      <w:pPr>
        <w:spacing w:line="600" w:lineRule="exact"/>
        <w:ind w:firstLineChars="200" w:firstLine="643"/>
        <w:outlineLvl w:val="2"/>
        <w:rPr>
          <w:rFonts w:ascii="仿宋" w:eastAsia="仿宋" w:hAnsi="仿宋"/>
          <w:color w:val="000000"/>
          <w:sz w:val="32"/>
          <w:szCs w:val="32"/>
        </w:rPr>
      </w:pPr>
      <w:bookmarkStart w:id="21" w:name="_Toc85898463"/>
      <w:r w:rsidRPr="003D431F">
        <w:rPr>
          <w:rFonts w:ascii="仿宋" w:eastAsia="仿宋" w:hAnsi="仿宋" w:hint="eastAsia"/>
          <w:b/>
          <w:color w:val="000000"/>
          <w:sz w:val="32"/>
          <w:szCs w:val="32"/>
        </w:rPr>
        <w:t>（一）机关运行经费支出情况</w:t>
      </w:r>
      <w:bookmarkEnd w:id="21"/>
    </w:p>
    <w:p w:rsidR="0092778F" w:rsidRPr="003D431F" w:rsidRDefault="0092778F">
      <w:pPr>
        <w:spacing w:line="600" w:lineRule="exact"/>
        <w:ind w:firstLineChars="200" w:firstLine="640"/>
        <w:rPr>
          <w:rFonts w:ascii="仿宋" w:eastAsia="仿宋" w:hAnsi="仿宋"/>
          <w:color w:val="000000"/>
          <w:sz w:val="32"/>
          <w:szCs w:val="32"/>
        </w:rPr>
      </w:pPr>
      <w:r w:rsidRPr="003D431F">
        <w:rPr>
          <w:rFonts w:ascii="仿宋" w:eastAsia="仿宋" w:hAnsi="仿宋"/>
          <w:color w:val="000000"/>
          <w:sz w:val="32"/>
          <w:szCs w:val="32"/>
        </w:rPr>
        <w:t>2020</w:t>
      </w:r>
      <w:r w:rsidRPr="003D431F">
        <w:rPr>
          <w:rFonts w:ascii="仿宋" w:eastAsia="仿宋" w:hAnsi="仿宋" w:hint="eastAsia"/>
          <w:color w:val="000000"/>
          <w:sz w:val="32"/>
          <w:szCs w:val="32"/>
        </w:rPr>
        <w:t>年，</w:t>
      </w:r>
      <w:r w:rsidR="003D431F">
        <w:rPr>
          <w:rFonts w:ascii="仿宋" w:eastAsia="仿宋" w:hAnsi="仿宋" w:hint="eastAsia"/>
          <w:sz w:val="32"/>
          <w:szCs w:val="32"/>
        </w:rPr>
        <w:t>四川省阿坝州壤塘县大学中专招生办公室</w:t>
      </w:r>
      <w:r w:rsidRPr="003D431F">
        <w:rPr>
          <w:rFonts w:ascii="仿宋" w:eastAsia="仿宋" w:hAnsi="仿宋" w:hint="eastAsia"/>
          <w:color w:val="000000"/>
          <w:sz w:val="32"/>
          <w:szCs w:val="32"/>
        </w:rPr>
        <w:t>机关运行经费支出0万元，比</w:t>
      </w:r>
      <w:r w:rsidRPr="003D431F">
        <w:rPr>
          <w:rFonts w:ascii="仿宋" w:eastAsia="仿宋" w:hAnsi="仿宋"/>
          <w:color w:val="000000"/>
          <w:sz w:val="32"/>
          <w:szCs w:val="32"/>
        </w:rPr>
        <w:t>20</w:t>
      </w:r>
      <w:r w:rsidRPr="003D431F">
        <w:rPr>
          <w:rFonts w:ascii="仿宋" w:eastAsia="仿宋" w:hAnsi="仿宋" w:hint="eastAsia"/>
          <w:color w:val="000000"/>
          <w:sz w:val="32"/>
          <w:szCs w:val="32"/>
        </w:rPr>
        <w:t>19年增加0万元，与</w:t>
      </w:r>
      <w:r w:rsidRPr="003D431F">
        <w:rPr>
          <w:rFonts w:ascii="仿宋" w:eastAsia="仿宋" w:hAnsi="仿宋"/>
          <w:color w:val="000000"/>
          <w:sz w:val="32"/>
          <w:szCs w:val="32"/>
        </w:rPr>
        <w:t>20</w:t>
      </w:r>
      <w:r w:rsidRPr="003D431F">
        <w:rPr>
          <w:rFonts w:ascii="仿宋" w:eastAsia="仿宋" w:hAnsi="仿宋" w:hint="eastAsia"/>
          <w:color w:val="000000"/>
          <w:sz w:val="32"/>
          <w:szCs w:val="32"/>
        </w:rPr>
        <w:t>19年决算数持平。</w:t>
      </w:r>
    </w:p>
    <w:p w:rsidR="0092778F" w:rsidRPr="003D431F" w:rsidRDefault="0092778F">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22" w:name="_Toc85898464"/>
      <w:r w:rsidRPr="003D431F">
        <w:rPr>
          <w:rFonts w:ascii="仿宋" w:eastAsia="仿宋" w:hAnsi="仿宋" w:hint="eastAsia"/>
          <w:b/>
          <w:color w:val="000000"/>
          <w:sz w:val="32"/>
          <w:szCs w:val="32"/>
        </w:rPr>
        <w:t>（二）政府采购支出情况</w:t>
      </w:r>
      <w:bookmarkEnd w:id="22"/>
    </w:p>
    <w:p w:rsidR="0092778F" w:rsidRPr="003D431F" w:rsidRDefault="0092778F">
      <w:pPr>
        <w:spacing w:line="600" w:lineRule="exact"/>
        <w:ind w:firstLineChars="200" w:firstLine="640"/>
        <w:rPr>
          <w:rFonts w:ascii="仿宋" w:eastAsia="仿宋" w:hAnsi="仿宋"/>
          <w:color w:val="000000"/>
          <w:sz w:val="32"/>
          <w:szCs w:val="32"/>
        </w:rPr>
      </w:pPr>
      <w:r w:rsidRPr="003D431F">
        <w:rPr>
          <w:rFonts w:ascii="仿宋" w:eastAsia="仿宋" w:hAnsi="仿宋"/>
          <w:color w:val="000000"/>
          <w:sz w:val="32"/>
          <w:szCs w:val="32"/>
        </w:rPr>
        <w:t>2020</w:t>
      </w:r>
      <w:r w:rsidRPr="003D431F">
        <w:rPr>
          <w:rFonts w:ascii="仿宋" w:eastAsia="仿宋" w:hAnsi="仿宋" w:hint="eastAsia"/>
          <w:color w:val="000000"/>
          <w:sz w:val="32"/>
          <w:szCs w:val="32"/>
        </w:rPr>
        <w:t>年，</w:t>
      </w:r>
      <w:r w:rsidR="003D431F">
        <w:rPr>
          <w:rFonts w:ascii="仿宋" w:eastAsia="仿宋" w:hAnsi="仿宋" w:hint="eastAsia"/>
          <w:sz w:val="32"/>
          <w:szCs w:val="32"/>
        </w:rPr>
        <w:t>四川省阿坝州壤塘县大学中专招生办公室</w:t>
      </w:r>
      <w:r w:rsidRPr="003D431F">
        <w:rPr>
          <w:rFonts w:ascii="仿宋" w:eastAsia="仿宋" w:hAnsi="仿宋" w:hint="eastAsia"/>
          <w:color w:val="000000"/>
          <w:sz w:val="32"/>
          <w:szCs w:val="32"/>
        </w:rPr>
        <w:t>政府采购支出总额0万元，其中：政府采购货物支出0万元、政府采购工程支出0万元、政府采购服务支出0万元。授予中小企业合同金额0万元，占政府采购支出总额的0</w:t>
      </w:r>
      <w:r w:rsidRPr="003D431F">
        <w:rPr>
          <w:rFonts w:ascii="仿宋" w:eastAsia="仿宋" w:hAnsi="仿宋"/>
          <w:color w:val="000000"/>
          <w:sz w:val="32"/>
          <w:szCs w:val="32"/>
        </w:rPr>
        <w:t>%</w:t>
      </w:r>
      <w:r w:rsidRPr="003D431F">
        <w:rPr>
          <w:rFonts w:ascii="仿宋" w:eastAsia="仿宋" w:hAnsi="仿宋" w:hint="eastAsia"/>
          <w:color w:val="000000"/>
          <w:sz w:val="32"/>
          <w:szCs w:val="32"/>
        </w:rPr>
        <w:t>，其中：授予小微企业合同金额0万元，占政府采购支出总额的0</w:t>
      </w:r>
      <w:r w:rsidRPr="003D431F">
        <w:rPr>
          <w:rFonts w:ascii="仿宋" w:eastAsia="仿宋" w:hAnsi="仿宋"/>
          <w:color w:val="000000"/>
          <w:sz w:val="32"/>
          <w:szCs w:val="32"/>
        </w:rPr>
        <w:t>%</w:t>
      </w:r>
      <w:r w:rsidRPr="003D431F">
        <w:rPr>
          <w:rFonts w:ascii="仿宋" w:eastAsia="仿宋" w:hAnsi="仿宋" w:hint="eastAsia"/>
          <w:color w:val="000000"/>
          <w:sz w:val="32"/>
          <w:szCs w:val="32"/>
        </w:rPr>
        <w:t>。</w:t>
      </w:r>
    </w:p>
    <w:p w:rsidR="0092778F" w:rsidRPr="003D431F" w:rsidRDefault="0092778F">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23" w:name="_Toc85898465"/>
      <w:r w:rsidRPr="003D431F">
        <w:rPr>
          <w:rFonts w:ascii="仿宋" w:eastAsia="仿宋" w:hAnsi="仿宋" w:hint="eastAsia"/>
          <w:b/>
          <w:color w:val="000000"/>
          <w:sz w:val="32"/>
          <w:szCs w:val="32"/>
        </w:rPr>
        <w:t>（三）国有资产占有使用情况</w:t>
      </w:r>
      <w:bookmarkEnd w:id="23"/>
    </w:p>
    <w:p w:rsidR="0092778F" w:rsidRPr="003D431F" w:rsidRDefault="0092778F">
      <w:pPr>
        <w:autoSpaceDE w:val="0"/>
        <w:autoSpaceDN w:val="0"/>
        <w:adjustRightInd w:val="0"/>
        <w:spacing w:line="600" w:lineRule="exact"/>
        <w:ind w:firstLineChars="200" w:firstLine="640"/>
        <w:jc w:val="left"/>
        <w:rPr>
          <w:rFonts w:ascii="仿宋" w:eastAsia="仿宋" w:hAnsi="仿宋"/>
          <w:b/>
          <w:color w:val="FF0000"/>
          <w:sz w:val="32"/>
          <w:szCs w:val="32"/>
        </w:rPr>
      </w:pPr>
      <w:r w:rsidRPr="003D431F">
        <w:rPr>
          <w:rFonts w:ascii="仿宋" w:eastAsia="仿宋" w:hAnsi="仿宋" w:hint="eastAsia"/>
          <w:color w:val="000000"/>
          <w:sz w:val="32"/>
          <w:szCs w:val="32"/>
        </w:rPr>
        <w:t>截至</w:t>
      </w:r>
      <w:r w:rsidRPr="003D431F">
        <w:rPr>
          <w:rFonts w:ascii="仿宋" w:eastAsia="仿宋" w:hAnsi="仿宋"/>
          <w:color w:val="000000"/>
          <w:sz w:val="32"/>
          <w:szCs w:val="32"/>
        </w:rPr>
        <w:t>2020</w:t>
      </w:r>
      <w:r w:rsidRPr="003D431F">
        <w:rPr>
          <w:rFonts w:ascii="仿宋" w:eastAsia="仿宋" w:hAnsi="仿宋" w:hint="eastAsia"/>
          <w:color w:val="000000"/>
          <w:sz w:val="32"/>
          <w:szCs w:val="32"/>
        </w:rPr>
        <w:t>年</w:t>
      </w:r>
      <w:r w:rsidRPr="003D431F">
        <w:rPr>
          <w:rFonts w:ascii="仿宋" w:eastAsia="仿宋" w:hAnsi="仿宋"/>
          <w:color w:val="000000"/>
          <w:sz w:val="32"/>
          <w:szCs w:val="32"/>
        </w:rPr>
        <w:t>12</w:t>
      </w:r>
      <w:r w:rsidRPr="003D431F">
        <w:rPr>
          <w:rFonts w:ascii="仿宋" w:eastAsia="仿宋" w:hAnsi="仿宋" w:hint="eastAsia"/>
          <w:color w:val="000000"/>
          <w:sz w:val="32"/>
          <w:szCs w:val="32"/>
        </w:rPr>
        <w:t>月</w:t>
      </w:r>
      <w:r w:rsidRPr="003D431F">
        <w:rPr>
          <w:rFonts w:ascii="仿宋" w:eastAsia="仿宋" w:hAnsi="仿宋"/>
          <w:color w:val="000000"/>
          <w:sz w:val="32"/>
          <w:szCs w:val="32"/>
        </w:rPr>
        <w:t>31</w:t>
      </w:r>
      <w:r w:rsidRPr="003D431F">
        <w:rPr>
          <w:rFonts w:ascii="仿宋" w:eastAsia="仿宋" w:hAnsi="仿宋" w:hint="eastAsia"/>
          <w:color w:val="000000"/>
          <w:sz w:val="32"/>
          <w:szCs w:val="32"/>
        </w:rPr>
        <w:t>日，</w:t>
      </w:r>
      <w:r w:rsidR="003D431F">
        <w:rPr>
          <w:rFonts w:ascii="仿宋" w:eastAsia="仿宋" w:hAnsi="仿宋" w:hint="eastAsia"/>
          <w:sz w:val="32"/>
          <w:szCs w:val="32"/>
        </w:rPr>
        <w:t>四川省阿坝州壤塘县大学中专招生办公室</w:t>
      </w:r>
      <w:r w:rsidRPr="003D431F">
        <w:rPr>
          <w:rFonts w:ascii="仿宋" w:eastAsia="仿宋" w:hAnsi="仿宋" w:hint="eastAsia"/>
          <w:color w:val="000000"/>
          <w:sz w:val="32"/>
          <w:szCs w:val="32"/>
        </w:rPr>
        <w:t>共有车辆0辆，其中：主要领导干部用车0辆、机要通信用车0辆、应急保障用车0辆、其他用车0辆，单价</w:t>
      </w:r>
      <w:r w:rsidRPr="003D431F">
        <w:rPr>
          <w:rFonts w:ascii="仿宋" w:eastAsia="仿宋" w:hAnsi="仿宋"/>
          <w:color w:val="000000"/>
          <w:sz w:val="32"/>
          <w:szCs w:val="32"/>
        </w:rPr>
        <w:t>50</w:t>
      </w:r>
      <w:r w:rsidRPr="003D431F">
        <w:rPr>
          <w:rFonts w:ascii="仿宋" w:eastAsia="仿宋" w:hAnsi="仿宋" w:hint="eastAsia"/>
          <w:color w:val="000000"/>
          <w:sz w:val="32"/>
          <w:szCs w:val="32"/>
        </w:rPr>
        <w:t>万</w:t>
      </w:r>
      <w:r w:rsidRPr="003D431F">
        <w:rPr>
          <w:rFonts w:ascii="仿宋" w:eastAsia="仿宋" w:hAnsi="仿宋" w:hint="eastAsia"/>
          <w:color w:val="000000"/>
          <w:sz w:val="32"/>
          <w:szCs w:val="32"/>
        </w:rPr>
        <w:lastRenderedPageBreak/>
        <w:t>元以上通用设备0台（套），单价</w:t>
      </w:r>
      <w:r w:rsidRPr="003D431F">
        <w:rPr>
          <w:rFonts w:ascii="仿宋" w:eastAsia="仿宋" w:hAnsi="仿宋"/>
          <w:color w:val="000000"/>
          <w:sz w:val="32"/>
          <w:szCs w:val="32"/>
        </w:rPr>
        <w:t>100</w:t>
      </w:r>
      <w:r w:rsidRPr="003D431F">
        <w:rPr>
          <w:rFonts w:ascii="仿宋" w:eastAsia="仿宋" w:hAnsi="仿宋" w:hint="eastAsia"/>
          <w:color w:val="000000"/>
          <w:sz w:val="32"/>
          <w:szCs w:val="32"/>
        </w:rPr>
        <w:t xml:space="preserve">万元以上专用设备0台（套）。           </w:t>
      </w:r>
    </w:p>
    <w:p w:rsidR="0092778F" w:rsidRPr="003D431F" w:rsidRDefault="0092778F">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24" w:name="_Toc85898466"/>
      <w:r w:rsidRPr="003D431F">
        <w:rPr>
          <w:rFonts w:ascii="仿宋" w:eastAsia="仿宋" w:hAnsi="仿宋" w:hint="eastAsia"/>
          <w:b/>
          <w:color w:val="000000"/>
          <w:sz w:val="32"/>
          <w:szCs w:val="32"/>
        </w:rPr>
        <w:t>（四）预算绩效管理情况。</w:t>
      </w:r>
      <w:bookmarkEnd w:id="24"/>
    </w:p>
    <w:p w:rsidR="0092778F" w:rsidRPr="003D431F" w:rsidRDefault="0092778F">
      <w:pPr>
        <w:spacing w:line="580" w:lineRule="exact"/>
        <w:ind w:firstLineChars="200" w:firstLine="640"/>
        <w:rPr>
          <w:rFonts w:ascii="仿宋" w:eastAsia="仿宋" w:hAnsi="仿宋" w:cs="仿宋_GB2312"/>
          <w:sz w:val="32"/>
          <w:szCs w:val="32"/>
        </w:rPr>
      </w:pPr>
      <w:r w:rsidRPr="003D431F">
        <w:rPr>
          <w:rFonts w:ascii="仿宋" w:eastAsia="仿宋" w:hAnsi="仿宋" w:cs="仿宋_GB2312" w:hint="eastAsia"/>
          <w:sz w:val="32"/>
          <w:szCs w:val="32"/>
        </w:rPr>
        <w:t>（注：学前减免午餐费及寄宿制学生生活县级补助项目属于运转类项目，未进行单独的项目绩效目标评价）根据预算绩效管理要求，本部门（单位）在年初预算编制阶段，组织对0个项目开展了预算事前绩效评估，对0个项目编制了绩效目标，预算执行过程中，选取0个项目开展绩效监控，年终执行完毕后，对0个项目开展了绩效目标完成情况梳理填报，本部门所有项目绩效目标均由教育局本级统一编制，统一评估，统一监控。</w:t>
      </w:r>
    </w:p>
    <w:p w:rsidR="0092778F" w:rsidRPr="003D431F" w:rsidRDefault="0092778F">
      <w:pPr>
        <w:widowControl/>
        <w:ind w:firstLineChars="200" w:firstLine="640"/>
        <w:jc w:val="left"/>
        <w:rPr>
          <w:rFonts w:ascii="仿宋" w:eastAsia="仿宋" w:hAnsi="仿宋" w:cs="仿宋_GB2312"/>
          <w:sz w:val="32"/>
          <w:szCs w:val="32"/>
        </w:rPr>
      </w:pPr>
      <w:r w:rsidRPr="003D431F">
        <w:rPr>
          <w:rFonts w:ascii="仿宋" w:eastAsia="仿宋" w:hAnsi="仿宋" w:cs="仿宋_GB2312" w:hint="eastAsia"/>
          <w:sz w:val="32"/>
          <w:szCs w:val="32"/>
        </w:rPr>
        <w:t>本部门按要求对2020年部门整体支出开展绩效自评，从评价情况来看：我学校及时足额发放人员保障经费、严肃财经纪律，严格预算规定，落实好资金资助政策，保证资金安全，及时下达资金，督促相关部门按时落实学前减免午餐费资金、寄宿制阶段学生生活费资金等，使资金支付按预算目标进行。</w:t>
      </w:r>
    </w:p>
    <w:p w:rsidR="0092778F" w:rsidRPr="003D431F" w:rsidRDefault="0092778F">
      <w:pPr>
        <w:spacing w:line="580" w:lineRule="exact"/>
        <w:ind w:firstLineChars="200" w:firstLine="643"/>
        <w:rPr>
          <w:rFonts w:ascii="仿宋" w:eastAsia="仿宋" w:hAnsi="仿宋" w:cs="仿宋_GB2312"/>
          <w:sz w:val="32"/>
          <w:szCs w:val="32"/>
        </w:rPr>
      </w:pPr>
      <w:r w:rsidRPr="003D431F">
        <w:rPr>
          <w:rFonts w:ascii="仿宋" w:eastAsia="仿宋" w:hAnsi="仿宋" w:cs="楷体_GB2312" w:hint="eastAsia"/>
          <w:b/>
          <w:bCs/>
          <w:sz w:val="32"/>
          <w:szCs w:val="32"/>
        </w:rPr>
        <w:t>1.项目绩效目标完成情况。</w:t>
      </w:r>
      <w:r w:rsidRPr="003D431F">
        <w:rPr>
          <w:rFonts w:ascii="仿宋" w:eastAsia="仿宋" w:hAnsi="仿宋" w:cs="楷体_GB2312" w:hint="eastAsia"/>
          <w:b/>
          <w:bCs/>
          <w:sz w:val="32"/>
          <w:szCs w:val="32"/>
        </w:rPr>
        <w:br/>
      </w:r>
      <w:r w:rsidRPr="003D431F">
        <w:rPr>
          <w:rFonts w:ascii="仿宋" w:eastAsia="仿宋" w:hAnsi="仿宋" w:cs="仿宋_GB2312" w:hint="eastAsia"/>
          <w:sz w:val="32"/>
          <w:szCs w:val="32"/>
        </w:rPr>
        <w:t xml:space="preserve">    （注：学前减免午餐费及寄宿制学生生活县级补助项目属于运转类项目，未进行单独的项目绩效目标评价）本部门在2020年度部门决算中反映0个项目绩效目标实际完成情况。本部门所有项目绩效目标均由教育局本级统一编制，统一评估，统一监控。（本单位部门项目绩效目标个数在5个</w:t>
      </w:r>
      <w:r w:rsidRPr="003D431F">
        <w:rPr>
          <w:rFonts w:ascii="仿宋" w:eastAsia="仿宋" w:hAnsi="仿宋" w:cs="仿宋_GB2312" w:hint="eastAsia"/>
          <w:sz w:val="32"/>
          <w:szCs w:val="32"/>
        </w:rPr>
        <w:lastRenderedPageBreak/>
        <w:t>以上的，选取5个项目进行公开，目标个数在5个以下的，全部进行公开，公开内容包括完成情况综述和完成情况表）。</w:t>
      </w:r>
    </w:p>
    <w:p w:rsidR="0092778F" w:rsidRPr="003D431F" w:rsidRDefault="0092778F">
      <w:pPr>
        <w:tabs>
          <w:tab w:val="left" w:pos="312"/>
        </w:tabs>
        <w:spacing w:line="580" w:lineRule="exact"/>
        <w:rPr>
          <w:rFonts w:ascii="仿宋" w:eastAsia="仿宋" w:hAnsi="仿宋" w:cs="仿宋_GB2312"/>
          <w:sz w:val="32"/>
          <w:szCs w:val="32"/>
        </w:rPr>
      </w:pPr>
      <w:r w:rsidRPr="003D431F">
        <w:rPr>
          <w:rFonts w:ascii="仿宋" w:eastAsia="仿宋" w:hAnsi="仿宋" w:cs="仿宋_GB2312" w:hint="eastAsia"/>
          <w:sz w:val="32"/>
          <w:szCs w:val="32"/>
        </w:rPr>
        <w:t>（1）0个项目绩效目标完成情况综述。项目全年预算数0万元，执行数为0万元，完成预算的100%。</w:t>
      </w:r>
    </w:p>
    <w:tbl>
      <w:tblPr>
        <w:tblpPr w:leftFromText="180" w:rightFromText="180" w:vertAnchor="text" w:horzAnchor="page" w:tblpXSpec="center" w:tblpY="423"/>
        <w:tblOverlap w:val="never"/>
        <w:tblW w:w="9960" w:type="dxa"/>
        <w:jc w:val="center"/>
        <w:tblLayout w:type="fixed"/>
        <w:tblCellMar>
          <w:left w:w="0" w:type="dxa"/>
          <w:right w:w="0" w:type="dxa"/>
        </w:tblCellMar>
        <w:tblLook w:val="04A0"/>
      </w:tblPr>
      <w:tblGrid>
        <w:gridCol w:w="390"/>
        <w:gridCol w:w="1367"/>
        <w:gridCol w:w="1025"/>
        <w:gridCol w:w="2392"/>
        <w:gridCol w:w="2394"/>
        <w:gridCol w:w="2392"/>
      </w:tblGrid>
      <w:tr w:rsidR="0092778F" w:rsidRPr="003D431F">
        <w:trPr>
          <w:trHeight w:val="1034"/>
          <w:jc w:val="center"/>
        </w:trPr>
        <w:tc>
          <w:tcPr>
            <w:tcW w:w="9960" w:type="dxa"/>
            <w:gridSpan w:val="6"/>
            <w:tcBorders>
              <w:top w:val="nil"/>
              <w:left w:val="nil"/>
              <w:bottom w:val="nil"/>
              <w:right w:val="nil"/>
            </w:tcBorders>
            <w:tcMar>
              <w:top w:w="15" w:type="dxa"/>
              <w:left w:w="15" w:type="dxa"/>
              <w:right w:w="15" w:type="dxa"/>
            </w:tcMar>
            <w:vAlign w:val="center"/>
          </w:tcPr>
          <w:p w:rsidR="0092778F" w:rsidRPr="003D431F" w:rsidRDefault="0092778F">
            <w:pPr>
              <w:widowControl/>
              <w:jc w:val="center"/>
              <w:textAlignment w:val="center"/>
              <w:rPr>
                <w:rFonts w:ascii="宋体" w:cs="宋体"/>
                <w:color w:val="000000"/>
                <w:sz w:val="36"/>
                <w:szCs w:val="36"/>
              </w:rPr>
            </w:pPr>
            <w:r w:rsidRPr="003D431F">
              <w:rPr>
                <w:rFonts w:ascii="宋体" w:hAnsi="宋体" w:cs="宋体" w:hint="eastAsia"/>
                <w:b/>
                <w:bCs/>
                <w:color w:val="000000"/>
                <w:kern w:val="0"/>
                <w:sz w:val="36"/>
                <w:szCs w:val="36"/>
              </w:rPr>
              <w:t>项目绩效目标完成情况表</w:t>
            </w:r>
            <w:r w:rsidRPr="003D431F">
              <w:rPr>
                <w:rFonts w:ascii="宋体" w:cs="宋体"/>
                <w:b/>
                <w:bCs/>
                <w:color w:val="000000"/>
                <w:kern w:val="0"/>
                <w:sz w:val="36"/>
                <w:szCs w:val="36"/>
              </w:rPr>
              <w:br/>
            </w:r>
            <w:r w:rsidRPr="003D431F">
              <w:rPr>
                <w:rFonts w:ascii="宋体" w:hAnsi="宋体" w:cs="宋体"/>
                <w:color w:val="000000"/>
                <w:kern w:val="0"/>
                <w:sz w:val="36"/>
                <w:szCs w:val="36"/>
              </w:rPr>
              <w:t>(2020</w:t>
            </w:r>
            <w:r w:rsidRPr="003D431F">
              <w:rPr>
                <w:rFonts w:ascii="宋体" w:hAnsi="宋体" w:cs="宋体" w:hint="eastAsia"/>
                <w:color w:val="000000"/>
                <w:kern w:val="0"/>
                <w:sz w:val="36"/>
                <w:szCs w:val="36"/>
              </w:rPr>
              <w:t>年度</w:t>
            </w:r>
            <w:r w:rsidRPr="003D431F">
              <w:rPr>
                <w:rFonts w:ascii="宋体" w:hAnsi="宋体" w:cs="宋体"/>
                <w:color w:val="000000"/>
                <w:kern w:val="0"/>
                <w:sz w:val="36"/>
                <w:szCs w:val="36"/>
              </w:rPr>
              <w:t>)</w:t>
            </w:r>
          </w:p>
        </w:tc>
      </w:tr>
      <w:tr w:rsidR="0092778F" w:rsidRPr="003D431F">
        <w:trPr>
          <w:trHeight w:val="276"/>
          <w:jc w:val="center"/>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2778F" w:rsidRPr="003D431F" w:rsidRDefault="0092778F">
            <w:pPr>
              <w:widowControl/>
              <w:jc w:val="center"/>
              <w:textAlignment w:val="center"/>
              <w:rPr>
                <w:rFonts w:ascii="宋体" w:cs="宋体"/>
                <w:color w:val="000000"/>
                <w:sz w:val="24"/>
              </w:rPr>
            </w:pPr>
            <w:r w:rsidRPr="003D431F">
              <w:rPr>
                <w:rFonts w:ascii="宋体" w:hAns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2778F" w:rsidRPr="003D431F" w:rsidRDefault="0092778F">
            <w:pPr>
              <w:widowControl/>
              <w:jc w:val="center"/>
              <w:textAlignment w:val="center"/>
              <w:rPr>
                <w:rFonts w:ascii="宋体" w:cs="宋体"/>
                <w:color w:val="000000"/>
                <w:sz w:val="24"/>
              </w:rPr>
            </w:pPr>
          </w:p>
        </w:tc>
      </w:tr>
      <w:tr w:rsidR="0092778F" w:rsidRPr="003D431F">
        <w:trPr>
          <w:trHeight w:val="276"/>
          <w:jc w:val="center"/>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2778F" w:rsidRPr="003D431F" w:rsidRDefault="0092778F">
            <w:pPr>
              <w:widowControl/>
              <w:jc w:val="center"/>
              <w:textAlignment w:val="center"/>
              <w:rPr>
                <w:rFonts w:ascii="宋体" w:cs="宋体"/>
                <w:color w:val="000000"/>
                <w:sz w:val="24"/>
              </w:rPr>
            </w:pPr>
            <w:r w:rsidRPr="003D431F">
              <w:rPr>
                <w:rFonts w:ascii="宋体" w:hAns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2778F" w:rsidRPr="003D431F" w:rsidRDefault="0092778F">
            <w:pPr>
              <w:widowControl/>
              <w:jc w:val="center"/>
              <w:textAlignment w:val="center"/>
              <w:rPr>
                <w:rFonts w:ascii="宋体" w:cs="宋体"/>
                <w:color w:val="000000"/>
                <w:sz w:val="24"/>
              </w:rPr>
            </w:pPr>
          </w:p>
        </w:tc>
      </w:tr>
      <w:tr w:rsidR="0092778F" w:rsidRPr="003D431F">
        <w:trPr>
          <w:trHeight w:val="276"/>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2778F" w:rsidRPr="003D431F" w:rsidRDefault="0092778F">
            <w:pPr>
              <w:widowControl/>
              <w:jc w:val="center"/>
              <w:textAlignment w:val="center"/>
              <w:rPr>
                <w:rFonts w:ascii="宋体" w:cs="宋体"/>
                <w:color w:val="000000"/>
                <w:sz w:val="24"/>
              </w:rPr>
            </w:pPr>
            <w:r w:rsidRPr="003D431F">
              <w:rPr>
                <w:rFonts w:ascii="宋体" w:hAnsi="宋体" w:cs="宋体" w:hint="eastAsia"/>
                <w:color w:val="000000"/>
                <w:kern w:val="0"/>
                <w:sz w:val="24"/>
              </w:rPr>
              <w:t>预算执行情况</w:t>
            </w:r>
            <w:r w:rsidRPr="003D431F">
              <w:rPr>
                <w:rFonts w:ascii="宋体" w:hAnsi="宋体" w:cs="宋体"/>
                <w:color w:val="000000"/>
                <w:kern w:val="0"/>
                <w:sz w:val="24"/>
              </w:rPr>
              <w:t>(</w:t>
            </w:r>
            <w:r w:rsidRPr="003D431F">
              <w:rPr>
                <w:rFonts w:ascii="宋体" w:hAnsi="宋体" w:cs="宋体" w:hint="eastAsia"/>
                <w:color w:val="000000"/>
                <w:kern w:val="0"/>
                <w:sz w:val="24"/>
              </w:rPr>
              <w:t>万元</w:t>
            </w:r>
            <w:r w:rsidRPr="003D431F">
              <w:rPr>
                <w:rFonts w:ascii="宋体" w:hAnsi="宋体" w:cs="宋体"/>
                <w:color w:val="000000"/>
                <w:kern w:val="0"/>
                <w:sz w:val="24"/>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2778F" w:rsidRPr="003D431F" w:rsidRDefault="0092778F">
            <w:pPr>
              <w:widowControl/>
              <w:jc w:val="center"/>
              <w:textAlignment w:val="center"/>
              <w:rPr>
                <w:rFonts w:ascii="宋体" w:cs="宋体"/>
                <w:color w:val="000000"/>
                <w:sz w:val="24"/>
              </w:rPr>
            </w:pPr>
            <w:r w:rsidRPr="003D431F">
              <w:rPr>
                <w:rFonts w:ascii="宋体" w:hAnsi="宋体" w:cs="宋体" w:hint="eastAsia"/>
                <w:color w:val="000000"/>
                <w:kern w:val="0"/>
                <w:sz w:val="24"/>
              </w:rPr>
              <w:t>预算数</w:t>
            </w:r>
            <w:r w:rsidRPr="003D431F">
              <w:rPr>
                <w:rFonts w:ascii="宋体" w:hAns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2778F" w:rsidRPr="003D431F" w:rsidRDefault="0092778F">
            <w:pPr>
              <w:widowControl/>
              <w:jc w:val="center"/>
              <w:textAlignment w:val="center"/>
              <w:rPr>
                <w:rFonts w:asci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2778F" w:rsidRPr="003D431F" w:rsidRDefault="0092778F">
            <w:pPr>
              <w:widowControl/>
              <w:jc w:val="center"/>
              <w:textAlignment w:val="center"/>
              <w:rPr>
                <w:rFonts w:ascii="宋体" w:cs="宋体"/>
                <w:color w:val="000000"/>
                <w:sz w:val="24"/>
              </w:rPr>
            </w:pPr>
            <w:r w:rsidRPr="003D431F">
              <w:rPr>
                <w:rFonts w:ascii="宋体" w:hAnsi="宋体" w:cs="宋体" w:hint="eastAsia"/>
                <w:color w:val="000000"/>
                <w:kern w:val="0"/>
                <w:sz w:val="24"/>
              </w:rPr>
              <w:t>执行数</w:t>
            </w:r>
            <w:r w:rsidRPr="003D431F">
              <w:rPr>
                <w:rFonts w:ascii="宋体" w:hAns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2778F" w:rsidRPr="003D431F" w:rsidRDefault="0092778F">
            <w:pPr>
              <w:widowControl/>
              <w:jc w:val="center"/>
              <w:textAlignment w:val="center"/>
              <w:rPr>
                <w:rFonts w:ascii="宋体" w:cs="宋体"/>
                <w:color w:val="000000"/>
                <w:sz w:val="24"/>
              </w:rPr>
            </w:pPr>
          </w:p>
        </w:tc>
      </w:tr>
      <w:tr w:rsidR="0092778F" w:rsidRPr="003D431F">
        <w:trPr>
          <w:trHeight w:val="276"/>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2778F" w:rsidRPr="003D431F" w:rsidRDefault="0092778F">
            <w:pPr>
              <w:jc w:val="center"/>
              <w:rPr>
                <w:rFonts w:asci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2778F" w:rsidRPr="003D431F" w:rsidRDefault="0092778F">
            <w:pPr>
              <w:widowControl/>
              <w:jc w:val="center"/>
              <w:textAlignment w:val="center"/>
              <w:rPr>
                <w:rFonts w:ascii="宋体" w:cs="宋体"/>
                <w:color w:val="000000"/>
                <w:sz w:val="24"/>
              </w:rPr>
            </w:pPr>
            <w:r w:rsidRPr="003D431F">
              <w:rPr>
                <w:rFonts w:ascii="宋体" w:hAnsi="宋体" w:cs="宋体" w:hint="eastAsia"/>
                <w:color w:val="000000"/>
                <w:kern w:val="0"/>
                <w:sz w:val="24"/>
              </w:rPr>
              <w:t>其中</w:t>
            </w:r>
            <w:r w:rsidRPr="003D431F">
              <w:rPr>
                <w:rFonts w:ascii="宋体" w:cs="宋体"/>
                <w:color w:val="000000"/>
                <w:kern w:val="0"/>
                <w:sz w:val="24"/>
              </w:rPr>
              <w:t>-</w:t>
            </w:r>
            <w:r w:rsidRPr="003D431F">
              <w:rPr>
                <w:rFonts w:ascii="宋体" w:hAnsi="宋体" w:cs="宋体" w:hint="eastAsia"/>
                <w:color w:val="000000"/>
                <w:kern w:val="0"/>
                <w:sz w:val="24"/>
              </w:rPr>
              <w:t>财政拨款</w:t>
            </w:r>
            <w:r w:rsidRPr="003D431F">
              <w:rPr>
                <w:rFonts w:ascii="宋体" w:hAns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2778F" w:rsidRPr="003D431F" w:rsidRDefault="0092778F">
            <w:pPr>
              <w:widowControl/>
              <w:jc w:val="center"/>
              <w:textAlignment w:val="center"/>
              <w:rPr>
                <w:rFonts w:asci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2778F" w:rsidRPr="003D431F" w:rsidRDefault="0092778F">
            <w:pPr>
              <w:widowControl/>
              <w:jc w:val="center"/>
              <w:textAlignment w:val="center"/>
              <w:rPr>
                <w:rFonts w:ascii="宋体" w:cs="宋体"/>
                <w:color w:val="000000"/>
                <w:sz w:val="24"/>
              </w:rPr>
            </w:pPr>
            <w:r w:rsidRPr="003D431F">
              <w:rPr>
                <w:rFonts w:ascii="宋体" w:hAnsi="宋体" w:cs="宋体" w:hint="eastAsia"/>
                <w:color w:val="000000"/>
                <w:kern w:val="0"/>
                <w:sz w:val="24"/>
              </w:rPr>
              <w:t>其中</w:t>
            </w:r>
            <w:r w:rsidRPr="003D431F">
              <w:rPr>
                <w:rFonts w:ascii="宋体" w:cs="宋体"/>
                <w:color w:val="000000"/>
                <w:kern w:val="0"/>
                <w:sz w:val="24"/>
              </w:rPr>
              <w:t>-</w:t>
            </w:r>
            <w:r w:rsidRPr="003D431F">
              <w:rPr>
                <w:rFonts w:ascii="宋体" w:hAnsi="宋体" w:cs="宋体" w:hint="eastAsia"/>
                <w:color w:val="000000"/>
                <w:kern w:val="0"/>
                <w:sz w:val="24"/>
              </w:rPr>
              <w:t>财政拨款</w:t>
            </w:r>
            <w:r w:rsidRPr="003D431F">
              <w:rPr>
                <w:rFonts w:ascii="宋体" w:hAns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2778F" w:rsidRPr="003D431F" w:rsidRDefault="0092778F">
            <w:pPr>
              <w:widowControl/>
              <w:jc w:val="center"/>
              <w:textAlignment w:val="center"/>
              <w:rPr>
                <w:rFonts w:ascii="宋体" w:cs="宋体"/>
                <w:color w:val="000000"/>
                <w:sz w:val="24"/>
              </w:rPr>
            </w:pPr>
          </w:p>
        </w:tc>
      </w:tr>
      <w:tr w:rsidR="0092778F" w:rsidRPr="003D431F">
        <w:trPr>
          <w:trHeight w:val="1616"/>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2778F" w:rsidRPr="003D431F" w:rsidRDefault="0092778F">
            <w:pPr>
              <w:jc w:val="center"/>
              <w:rPr>
                <w:rFonts w:asci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2778F" w:rsidRPr="003D431F" w:rsidRDefault="0092778F">
            <w:pPr>
              <w:widowControl/>
              <w:jc w:val="center"/>
              <w:textAlignment w:val="center"/>
              <w:rPr>
                <w:rFonts w:ascii="宋体" w:cs="宋体"/>
                <w:color w:val="000000"/>
                <w:sz w:val="24"/>
              </w:rPr>
            </w:pPr>
            <w:r w:rsidRPr="003D431F">
              <w:rPr>
                <w:rFonts w:ascii="宋体" w:hAnsi="宋体" w:cs="宋体" w:hint="eastAsia"/>
                <w:color w:val="000000"/>
                <w:kern w:val="0"/>
                <w:sz w:val="24"/>
              </w:rPr>
              <w:t>其它资金</w:t>
            </w:r>
            <w:r w:rsidRPr="003D431F">
              <w:rPr>
                <w:rFonts w:ascii="宋体" w:hAns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2778F" w:rsidRPr="003D431F" w:rsidRDefault="0092778F">
            <w:pPr>
              <w:widowControl/>
              <w:jc w:val="center"/>
              <w:textAlignment w:val="center"/>
              <w:rPr>
                <w:rFonts w:asci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2778F" w:rsidRPr="003D431F" w:rsidRDefault="0092778F">
            <w:pPr>
              <w:widowControl/>
              <w:jc w:val="center"/>
              <w:textAlignment w:val="center"/>
              <w:rPr>
                <w:rFonts w:ascii="宋体" w:cs="宋体"/>
                <w:color w:val="000000"/>
                <w:sz w:val="24"/>
              </w:rPr>
            </w:pPr>
            <w:r w:rsidRPr="003D431F">
              <w:rPr>
                <w:rFonts w:ascii="宋体" w:hAnsi="宋体" w:cs="宋体" w:hint="eastAsia"/>
                <w:color w:val="000000"/>
                <w:kern w:val="0"/>
                <w:sz w:val="24"/>
              </w:rPr>
              <w:t>其它资金</w:t>
            </w:r>
            <w:r w:rsidRPr="003D431F">
              <w:rPr>
                <w:rFonts w:ascii="宋体" w:hAns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2778F" w:rsidRPr="003D431F" w:rsidRDefault="0092778F">
            <w:pPr>
              <w:jc w:val="center"/>
              <w:rPr>
                <w:rFonts w:ascii="宋体" w:cs="宋体"/>
                <w:color w:val="000000"/>
                <w:sz w:val="24"/>
              </w:rPr>
            </w:pPr>
          </w:p>
        </w:tc>
      </w:tr>
      <w:tr w:rsidR="0092778F" w:rsidRPr="003D431F">
        <w:trPr>
          <w:trHeight w:val="276"/>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2778F" w:rsidRPr="003D431F" w:rsidRDefault="0092778F">
            <w:pPr>
              <w:widowControl/>
              <w:jc w:val="center"/>
              <w:textAlignment w:val="center"/>
              <w:rPr>
                <w:rFonts w:ascii="宋体" w:cs="宋体"/>
                <w:color w:val="000000"/>
                <w:sz w:val="24"/>
              </w:rPr>
            </w:pPr>
            <w:r w:rsidRPr="003D431F">
              <w:rPr>
                <w:rFonts w:ascii="宋体" w:hAns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2778F" w:rsidRPr="003D431F" w:rsidRDefault="0092778F">
            <w:pPr>
              <w:widowControl/>
              <w:jc w:val="center"/>
              <w:textAlignment w:val="center"/>
              <w:rPr>
                <w:rFonts w:ascii="宋体" w:cs="宋体"/>
                <w:color w:val="000000"/>
                <w:sz w:val="24"/>
              </w:rPr>
            </w:pPr>
            <w:r w:rsidRPr="003D431F">
              <w:rPr>
                <w:rFonts w:ascii="宋体" w:hAns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2778F" w:rsidRPr="003D431F" w:rsidRDefault="0092778F">
            <w:pPr>
              <w:widowControl/>
              <w:jc w:val="center"/>
              <w:textAlignment w:val="center"/>
              <w:rPr>
                <w:rFonts w:ascii="宋体" w:cs="宋体"/>
                <w:color w:val="000000"/>
                <w:sz w:val="24"/>
              </w:rPr>
            </w:pPr>
            <w:r w:rsidRPr="003D431F">
              <w:rPr>
                <w:rFonts w:ascii="宋体" w:hAnsi="宋体" w:cs="宋体" w:hint="eastAsia"/>
                <w:color w:val="000000"/>
                <w:kern w:val="0"/>
                <w:sz w:val="24"/>
              </w:rPr>
              <w:t>实际完成目标</w:t>
            </w:r>
          </w:p>
        </w:tc>
      </w:tr>
      <w:tr w:rsidR="0092778F" w:rsidRPr="003D431F">
        <w:trPr>
          <w:trHeight w:val="1159"/>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2778F" w:rsidRPr="003D431F" w:rsidRDefault="0092778F">
            <w:pPr>
              <w:jc w:val="center"/>
              <w:rPr>
                <w:rFonts w:ascii="宋体" w:cs="宋体"/>
                <w:color w:val="000000"/>
                <w:sz w:val="24"/>
              </w:rPr>
            </w:p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2778F" w:rsidRPr="003D431F" w:rsidRDefault="0092778F">
            <w:pPr>
              <w:widowControl/>
              <w:jc w:val="center"/>
              <w:textAlignment w:val="center"/>
              <w:rPr>
                <w:rFonts w:ascii="宋体" w:cs="宋体"/>
                <w:color w:val="000000"/>
                <w:sz w:val="24"/>
              </w:rPr>
            </w:pP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2778F" w:rsidRPr="003D431F" w:rsidRDefault="0092778F">
            <w:pPr>
              <w:widowControl/>
              <w:jc w:val="center"/>
              <w:textAlignment w:val="center"/>
              <w:rPr>
                <w:rFonts w:ascii="宋体" w:cs="宋体"/>
                <w:color w:val="000000"/>
                <w:sz w:val="24"/>
              </w:rPr>
            </w:pPr>
          </w:p>
        </w:tc>
      </w:tr>
      <w:tr w:rsidR="0092778F" w:rsidRPr="003D431F">
        <w:trPr>
          <w:trHeight w:val="1109"/>
          <w:jc w:val="center"/>
        </w:trPr>
        <w:tc>
          <w:tcPr>
            <w:tcW w:w="390"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92778F" w:rsidRPr="003D431F" w:rsidRDefault="0092778F">
            <w:pPr>
              <w:widowControl/>
              <w:jc w:val="center"/>
              <w:textAlignment w:val="center"/>
              <w:rPr>
                <w:rFonts w:ascii="宋体" w:cs="宋体"/>
                <w:color w:val="000000"/>
                <w:sz w:val="24"/>
              </w:rPr>
            </w:pPr>
            <w:r w:rsidRPr="003D431F">
              <w:rPr>
                <w:rFonts w:ascii="宋体" w:hAns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2778F" w:rsidRPr="003D431F" w:rsidRDefault="0092778F">
            <w:pPr>
              <w:widowControl/>
              <w:jc w:val="center"/>
              <w:textAlignment w:val="center"/>
              <w:rPr>
                <w:rFonts w:ascii="宋体" w:cs="宋体"/>
                <w:color w:val="000000"/>
                <w:sz w:val="24"/>
              </w:rPr>
            </w:pPr>
            <w:r w:rsidRPr="003D431F">
              <w:rPr>
                <w:rFonts w:ascii="宋体" w:hAns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2778F" w:rsidRPr="003D431F" w:rsidRDefault="0092778F">
            <w:pPr>
              <w:widowControl/>
              <w:jc w:val="center"/>
              <w:textAlignment w:val="center"/>
              <w:rPr>
                <w:rFonts w:ascii="宋体" w:cs="宋体"/>
                <w:color w:val="000000"/>
                <w:sz w:val="24"/>
              </w:rPr>
            </w:pPr>
            <w:r w:rsidRPr="003D431F">
              <w:rPr>
                <w:rFonts w:ascii="宋体" w:hAns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2778F" w:rsidRPr="003D431F" w:rsidRDefault="0092778F">
            <w:pPr>
              <w:widowControl/>
              <w:jc w:val="center"/>
              <w:textAlignment w:val="center"/>
              <w:rPr>
                <w:rFonts w:ascii="宋体" w:cs="宋体"/>
                <w:color w:val="000000"/>
                <w:sz w:val="24"/>
              </w:rPr>
            </w:pPr>
            <w:r w:rsidRPr="003D431F">
              <w:rPr>
                <w:rFonts w:ascii="宋体" w:hAns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2778F" w:rsidRPr="003D431F" w:rsidRDefault="0092778F">
            <w:pPr>
              <w:widowControl/>
              <w:jc w:val="center"/>
              <w:textAlignment w:val="center"/>
              <w:rPr>
                <w:rFonts w:ascii="宋体" w:cs="宋体"/>
                <w:color w:val="000000"/>
                <w:sz w:val="24"/>
              </w:rPr>
            </w:pPr>
            <w:r w:rsidRPr="003D431F">
              <w:rPr>
                <w:rFonts w:ascii="宋体" w:hAnsi="宋体" w:cs="宋体" w:hint="eastAsia"/>
                <w:color w:val="000000"/>
                <w:kern w:val="0"/>
                <w:sz w:val="24"/>
              </w:rPr>
              <w:t>预期指标值</w:t>
            </w:r>
            <w:r w:rsidRPr="003D431F">
              <w:rPr>
                <w:rFonts w:ascii="宋体" w:hAnsi="宋体" w:cs="宋体"/>
                <w:color w:val="000000"/>
                <w:kern w:val="0"/>
                <w:sz w:val="24"/>
              </w:rPr>
              <w:t>(</w:t>
            </w:r>
            <w:r w:rsidRPr="003D431F">
              <w:rPr>
                <w:rFonts w:ascii="宋体" w:hAnsi="宋体" w:cs="宋体" w:hint="eastAsia"/>
                <w:color w:val="000000"/>
                <w:kern w:val="0"/>
                <w:sz w:val="24"/>
              </w:rPr>
              <w:t>包含数字及文字描述</w:t>
            </w:r>
            <w:r w:rsidRPr="003D431F">
              <w:rPr>
                <w:rFonts w:ascii="宋体" w:hAns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2778F" w:rsidRPr="003D431F" w:rsidRDefault="0092778F">
            <w:pPr>
              <w:widowControl/>
              <w:jc w:val="center"/>
              <w:textAlignment w:val="center"/>
              <w:rPr>
                <w:rFonts w:ascii="宋体" w:cs="宋体"/>
                <w:color w:val="000000"/>
                <w:sz w:val="24"/>
              </w:rPr>
            </w:pPr>
            <w:r w:rsidRPr="003D431F">
              <w:rPr>
                <w:rFonts w:ascii="宋体" w:hAnsi="宋体" w:cs="宋体" w:hint="eastAsia"/>
                <w:color w:val="000000"/>
                <w:kern w:val="0"/>
                <w:sz w:val="24"/>
              </w:rPr>
              <w:t>实际完成指标值</w:t>
            </w:r>
            <w:r w:rsidRPr="003D431F">
              <w:rPr>
                <w:rFonts w:ascii="宋体" w:hAnsi="宋体" w:cs="宋体"/>
                <w:color w:val="000000"/>
                <w:kern w:val="0"/>
                <w:sz w:val="24"/>
              </w:rPr>
              <w:t>(</w:t>
            </w:r>
            <w:r w:rsidRPr="003D431F">
              <w:rPr>
                <w:rFonts w:ascii="宋体" w:hAnsi="宋体" w:cs="宋体" w:hint="eastAsia"/>
                <w:color w:val="000000"/>
                <w:kern w:val="0"/>
                <w:sz w:val="24"/>
              </w:rPr>
              <w:t>包含数字及文字描述</w:t>
            </w:r>
            <w:r w:rsidRPr="003D431F">
              <w:rPr>
                <w:rFonts w:ascii="宋体" w:hAnsi="宋体" w:cs="宋体"/>
                <w:color w:val="000000"/>
                <w:kern w:val="0"/>
                <w:sz w:val="24"/>
              </w:rPr>
              <w:t>)</w:t>
            </w:r>
          </w:p>
        </w:tc>
      </w:tr>
      <w:tr w:rsidR="0092778F" w:rsidRPr="003D431F">
        <w:trPr>
          <w:trHeight w:val="953"/>
          <w:jc w:val="center"/>
        </w:trPr>
        <w:tc>
          <w:tcPr>
            <w:tcW w:w="390" w:type="dxa"/>
            <w:vMerge/>
            <w:tcBorders>
              <w:left w:val="single" w:sz="4" w:space="0" w:color="000000"/>
              <w:right w:val="single" w:sz="4" w:space="0" w:color="000000"/>
            </w:tcBorders>
            <w:tcMar>
              <w:top w:w="15" w:type="dxa"/>
              <w:left w:w="15" w:type="dxa"/>
              <w:right w:w="15" w:type="dxa"/>
            </w:tcMar>
            <w:vAlign w:val="center"/>
          </w:tcPr>
          <w:p w:rsidR="0092778F" w:rsidRPr="003D431F" w:rsidRDefault="0092778F">
            <w:pPr>
              <w:widowControl/>
              <w:jc w:val="center"/>
              <w:textAlignment w:val="center"/>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2778F" w:rsidRPr="003D431F" w:rsidRDefault="0092778F">
            <w:pPr>
              <w:widowControl/>
              <w:jc w:val="center"/>
              <w:textAlignment w:val="center"/>
              <w:rPr>
                <w:rFonts w:ascii="宋体" w:cs="宋体"/>
                <w:color w:val="000000"/>
                <w:sz w:val="24"/>
              </w:rPr>
            </w:pPr>
            <w:r w:rsidRPr="003D431F">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2778F" w:rsidRPr="003D431F" w:rsidRDefault="0092778F">
            <w:pPr>
              <w:widowControl/>
              <w:jc w:val="center"/>
              <w:textAlignment w:val="center"/>
              <w:rPr>
                <w:rFonts w:asci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2778F" w:rsidRPr="003D431F" w:rsidRDefault="0092778F">
            <w:pPr>
              <w:widowControl/>
              <w:jc w:val="center"/>
              <w:textAlignment w:val="center"/>
              <w:rPr>
                <w:rFonts w:asci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2778F" w:rsidRPr="003D431F" w:rsidRDefault="0092778F">
            <w:pPr>
              <w:widowControl/>
              <w:jc w:val="center"/>
              <w:textAlignment w:val="center"/>
              <w:rPr>
                <w:rFonts w:asci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2778F" w:rsidRPr="003D431F" w:rsidRDefault="0092778F">
            <w:pPr>
              <w:widowControl/>
              <w:jc w:val="center"/>
              <w:textAlignment w:val="center"/>
              <w:rPr>
                <w:rFonts w:ascii="宋体" w:cs="宋体"/>
                <w:color w:val="000000"/>
                <w:sz w:val="24"/>
              </w:rPr>
            </w:pPr>
          </w:p>
        </w:tc>
      </w:tr>
      <w:tr w:rsidR="0092778F" w:rsidRPr="003D431F">
        <w:trPr>
          <w:trHeight w:val="1297"/>
          <w:jc w:val="center"/>
        </w:trPr>
        <w:tc>
          <w:tcPr>
            <w:tcW w:w="390" w:type="dxa"/>
            <w:vMerge/>
            <w:tcBorders>
              <w:left w:val="single" w:sz="4" w:space="0" w:color="000000"/>
              <w:right w:val="single" w:sz="4" w:space="0" w:color="000000"/>
            </w:tcBorders>
            <w:tcMar>
              <w:top w:w="15" w:type="dxa"/>
              <w:left w:w="15" w:type="dxa"/>
              <w:right w:w="15" w:type="dxa"/>
            </w:tcMar>
            <w:vAlign w:val="center"/>
          </w:tcPr>
          <w:p w:rsidR="0092778F" w:rsidRPr="003D431F" w:rsidRDefault="0092778F">
            <w:pPr>
              <w:widowControl/>
              <w:jc w:val="center"/>
              <w:textAlignment w:val="center"/>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2778F" w:rsidRPr="003D431F" w:rsidRDefault="0092778F">
            <w:pPr>
              <w:widowControl/>
              <w:jc w:val="center"/>
              <w:textAlignment w:val="center"/>
              <w:rPr>
                <w:rFonts w:ascii="宋体" w:cs="宋体"/>
                <w:color w:val="000000"/>
                <w:sz w:val="24"/>
              </w:rPr>
            </w:pPr>
            <w:r w:rsidRPr="003D431F">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2778F" w:rsidRPr="003D431F" w:rsidRDefault="0092778F">
            <w:pPr>
              <w:widowControl/>
              <w:jc w:val="center"/>
              <w:textAlignment w:val="center"/>
              <w:rPr>
                <w:rFonts w:asci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2778F" w:rsidRPr="003D431F" w:rsidRDefault="0092778F">
            <w:pPr>
              <w:widowControl/>
              <w:jc w:val="center"/>
              <w:textAlignment w:val="center"/>
              <w:rPr>
                <w:rFonts w:asci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2778F" w:rsidRPr="003D431F" w:rsidRDefault="0092778F">
            <w:pPr>
              <w:widowControl/>
              <w:jc w:val="center"/>
              <w:textAlignment w:val="center"/>
              <w:rPr>
                <w:rFonts w:asci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2778F" w:rsidRPr="003D431F" w:rsidRDefault="0092778F">
            <w:pPr>
              <w:widowControl/>
              <w:jc w:val="center"/>
              <w:textAlignment w:val="center"/>
              <w:rPr>
                <w:rFonts w:ascii="宋体" w:cs="宋体"/>
                <w:color w:val="000000"/>
                <w:sz w:val="24"/>
              </w:rPr>
            </w:pPr>
          </w:p>
        </w:tc>
      </w:tr>
      <w:tr w:rsidR="0092778F" w:rsidRPr="003D431F">
        <w:trPr>
          <w:trHeight w:val="1042"/>
          <w:jc w:val="center"/>
        </w:trPr>
        <w:tc>
          <w:tcPr>
            <w:tcW w:w="390" w:type="dxa"/>
            <w:vMerge/>
            <w:tcBorders>
              <w:left w:val="single" w:sz="4" w:space="0" w:color="000000"/>
              <w:right w:val="single" w:sz="4" w:space="0" w:color="000000"/>
            </w:tcBorders>
            <w:tcMar>
              <w:top w:w="15" w:type="dxa"/>
              <w:left w:w="15" w:type="dxa"/>
              <w:right w:w="15" w:type="dxa"/>
            </w:tcMar>
            <w:vAlign w:val="center"/>
          </w:tcPr>
          <w:p w:rsidR="0092778F" w:rsidRPr="003D431F" w:rsidRDefault="0092778F">
            <w:pPr>
              <w:widowControl/>
              <w:jc w:val="center"/>
              <w:textAlignment w:val="center"/>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2778F" w:rsidRPr="003D431F" w:rsidRDefault="0092778F">
            <w:pPr>
              <w:widowControl/>
              <w:jc w:val="center"/>
              <w:textAlignment w:val="center"/>
              <w:rPr>
                <w:rFonts w:ascii="宋体" w:cs="宋体"/>
                <w:color w:val="000000"/>
                <w:sz w:val="24"/>
              </w:rPr>
            </w:pPr>
            <w:r w:rsidRPr="003D431F">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2778F" w:rsidRPr="003D431F" w:rsidRDefault="0092778F">
            <w:pPr>
              <w:widowControl/>
              <w:jc w:val="center"/>
              <w:textAlignment w:val="center"/>
              <w:rPr>
                <w:rFonts w:asci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2778F" w:rsidRPr="003D431F" w:rsidRDefault="0092778F">
            <w:pPr>
              <w:widowControl/>
              <w:jc w:val="center"/>
              <w:textAlignment w:val="center"/>
              <w:rPr>
                <w:rFonts w:asci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2778F" w:rsidRPr="003D431F" w:rsidRDefault="0092778F">
            <w:pPr>
              <w:widowControl/>
              <w:jc w:val="center"/>
              <w:textAlignment w:val="center"/>
              <w:rPr>
                <w:rFonts w:asci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2778F" w:rsidRPr="003D431F" w:rsidRDefault="0092778F">
            <w:pPr>
              <w:widowControl/>
              <w:jc w:val="center"/>
              <w:textAlignment w:val="center"/>
              <w:rPr>
                <w:rFonts w:ascii="宋体" w:cs="宋体"/>
                <w:color w:val="000000"/>
                <w:sz w:val="24"/>
              </w:rPr>
            </w:pPr>
          </w:p>
        </w:tc>
      </w:tr>
      <w:tr w:rsidR="0092778F" w:rsidRPr="003D431F">
        <w:trPr>
          <w:trHeight w:val="845"/>
          <w:jc w:val="center"/>
        </w:trPr>
        <w:tc>
          <w:tcPr>
            <w:tcW w:w="390" w:type="dxa"/>
            <w:vMerge/>
            <w:tcBorders>
              <w:left w:val="single" w:sz="4" w:space="0" w:color="000000"/>
              <w:right w:val="single" w:sz="4" w:space="0" w:color="000000"/>
            </w:tcBorders>
            <w:tcMar>
              <w:top w:w="15" w:type="dxa"/>
              <w:left w:w="15" w:type="dxa"/>
              <w:right w:w="15" w:type="dxa"/>
            </w:tcMar>
            <w:vAlign w:val="center"/>
          </w:tcPr>
          <w:p w:rsidR="0092778F" w:rsidRPr="003D431F" w:rsidRDefault="0092778F">
            <w:pPr>
              <w:widowControl/>
              <w:jc w:val="center"/>
              <w:textAlignment w:val="center"/>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2778F" w:rsidRPr="003D431F" w:rsidRDefault="0092778F">
            <w:pPr>
              <w:widowControl/>
              <w:jc w:val="center"/>
              <w:textAlignment w:val="center"/>
              <w:rPr>
                <w:rFonts w:ascii="宋体" w:cs="宋体"/>
                <w:color w:val="000000"/>
                <w:kern w:val="0"/>
                <w:sz w:val="24"/>
              </w:rPr>
            </w:pPr>
            <w:r w:rsidRPr="003D431F">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2778F" w:rsidRPr="003D431F" w:rsidRDefault="0092778F">
            <w:pPr>
              <w:widowControl/>
              <w:jc w:val="center"/>
              <w:textAlignment w:val="center"/>
              <w:rPr>
                <w:rFonts w:asci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2778F" w:rsidRPr="003D431F" w:rsidRDefault="0092778F">
            <w:pPr>
              <w:widowControl/>
              <w:jc w:val="center"/>
              <w:textAlignment w:val="center"/>
              <w:rPr>
                <w:rFonts w:asci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2778F" w:rsidRPr="003D431F" w:rsidRDefault="0092778F">
            <w:pPr>
              <w:widowControl/>
              <w:jc w:val="center"/>
              <w:textAlignment w:val="center"/>
              <w:rPr>
                <w:rFonts w:asci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2778F" w:rsidRPr="003D431F" w:rsidRDefault="0092778F">
            <w:pPr>
              <w:widowControl/>
              <w:jc w:val="center"/>
              <w:textAlignment w:val="center"/>
              <w:rPr>
                <w:rFonts w:ascii="宋体" w:cs="宋体"/>
                <w:color w:val="000000"/>
                <w:sz w:val="24"/>
              </w:rPr>
            </w:pPr>
          </w:p>
        </w:tc>
      </w:tr>
      <w:tr w:rsidR="0092778F" w:rsidRPr="003D431F">
        <w:trPr>
          <w:trHeight w:val="829"/>
          <w:jc w:val="center"/>
        </w:trPr>
        <w:tc>
          <w:tcPr>
            <w:tcW w:w="390" w:type="dxa"/>
            <w:vMerge/>
            <w:tcBorders>
              <w:left w:val="single" w:sz="4" w:space="0" w:color="000000"/>
              <w:right w:val="single" w:sz="4" w:space="0" w:color="000000"/>
            </w:tcBorders>
            <w:tcMar>
              <w:top w:w="15" w:type="dxa"/>
              <w:left w:w="15" w:type="dxa"/>
              <w:right w:w="15" w:type="dxa"/>
            </w:tcMar>
            <w:vAlign w:val="center"/>
          </w:tcPr>
          <w:p w:rsidR="0092778F" w:rsidRPr="003D431F" w:rsidRDefault="0092778F">
            <w:pPr>
              <w:widowControl/>
              <w:jc w:val="center"/>
              <w:textAlignment w:val="center"/>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2778F" w:rsidRPr="003D431F" w:rsidRDefault="0092778F">
            <w:pPr>
              <w:widowControl/>
              <w:jc w:val="center"/>
              <w:textAlignment w:val="center"/>
              <w:rPr>
                <w:rFonts w:ascii="宋体" w:cs="宋体"/>
                <w:color w:val="000000"/>
                <w:sz w:val="24"/>
              </w:rPr>
            </w:pPr>
            <w:r w:rsidRPr="003D431F">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2778F" w:rsidRPr="003D431F" w:rsidRDefault="0092778F">
            <w:pPr>
              <w:widowControl/>
              <w:jc w:val="center"/>
              <w:textAlignment w:val="center"/>
              <w:rPr>
                <w:rFonts w:asci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2778F" w:rsidRPr="003D431F" w:rsidRDefault="0092778F">
            <w:pPr>
              <w:widowControl/>
              <w:jc w:val="center"/>
              <w:textAlignment w:val="center"/>
              <w:rPr>
                <w:rFonts w:asci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2778F" w:rsidRPr="003D431F" w:rsidRDefault="0092778F">
            <w:pPr>
              <w:widowControl/>
              <w:jc w:val="center"/>
              <w:textAlignment w:val="center"/>
              <w:rPr>
                <w:rFonts w:asci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2778F" w:rsidRPr="003D431F" w:rsidRDefault="0092778F">
            <w:pPr>
              <w:widowControl/>
              <w:jc w:val="center"/>
              <w:textAlignment w:val="center"/>
              <w:rPr>
                <w:rFonts w:ascii="宋体" w:cs="宋体"/>
                <w:color w:val="000000"/>
                <w:sz w:val="24"/>
              </w:rPr>
            </w:pPr>
          </w:p>
        </w:tc>
      </w:tr>
      <w:tr w:rsidR="0092778F" w:rsidRPr="003D431F">
        <w:trPr>
          <w:trHeight w:val="833"/>
          <w:jc w:val="center"/>
        </w:trPr>
        <w:tc>
          <w:tcPr>
            <w:tcW w:w="390" w:type="dxa"/>
            <w:vMerge/>
            <w:tcBorders>
              <w:left w:val="single" w:sz="4" w:space="0" w:color="000000"/>
              <w:right w:val="single" w:sz="4" w:space="0" w:color="000000"/>
            </w:tcBorders>
            <w:tcMar>
              <w:top w:w="15" w:type="dxa"/>
              <w:left w:w="15" w:type="dxa"/>
              <w:right w:w="15" w:type="dxa"/>
            </w:tcMar>
            <w:vAlign w:val="center"/>
          </w:tcPr>
          <w:p w:rsidR="0092778F" w:rsidRPr="003D431F" w:rsidRDefault="0092778F">
            <w:pPr>
              <w:widowControl/>
              <w:jc w:val="center"/>
              <w:textAlignment w:val="center"/>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2778F" w:rsidRPr="003D431F" w:rsidRDefault="0092778F">
            <w:pPr>
              <w:widowControl/>
              <w:jc w:val="center"/>
              <w:textAlignment w:val="center"/>
              <w:rPr>
                <w:rFonts w:ascii="宋体" w:cs="宋体"/>
                <w:color w:val="000000"/>
                <w:sz w:val="24"/>
              </w:rPr>
            </w:pPr>
            <w:r w:rsidRPr="003D431F">
              <w:rPr>
                <w:rFonts w:ascii="宋体" w:hAnsi="宋体" w:cs="宋体" w:hint="eastAsia"/>
                <w:color w:val="000000"/>
                <w:sz w:val="24"/>
              </w:rPr>
              <w:t>……</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2778F" w:rsidRPr="003D431F" w:rsidRDefault="0092778F">
            <w:pPr>
              <w:widowControl/>
              <w:jc w:val="center"/>
              <w:textAlignment w:val="center"/>
              <w:rPr>
                <w:rFonts w:asci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2778F" w:rsidRPr="003D431F" w:rsidRDefault="0092778F">
            <w:pPr>
              <w:widowControl/>
              <w:jc w:val="center"/>
              <w:textAlignment w:val="center"/>
              <w:rPr>
                <w:rFonts w:asci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2778F" w:rsidRPr="003D431F" w:rsidRDefault="0092778F">
            <w:pPr>
              <w:widowControl/>
              <w:jc w:val="center"/>
              <w:textAlignment w:val="center"/>
              <w:rPr>
                <w:rFonts w:asci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2778F" w:rsidRPr="003D431F" w:rsidRDefault="0092778F">
            <w:pPr>
              <w:widowControl/>
              <w:jc w:val="center"/>
              <w:textAlignment w:val="center"/>
              <w:rPr>
                <w:rFonts w:ascii="宋体" w:cs="宋体"/>
                <w:color w:val="000000"/>
                <w:sz w:val="24"/>
              </w:rPr>
            </w:pPr>
          </w:p>
        </w:tc>
      </w:tr>
      <w:tr w:rsidR="0092778F" w:rsidRPr="003D431F">
        <w:trPr>
          <w:trHeight w:val="905"/>
          <w:jc w:val="center"/>
        </w:trPr>
        <w:tc>
          <w:tcPr>
            <w:tcW w:w="390" w:type="dxa"/>
            <w:vMerge/>
            <w:tcBorders>
              <w:left w:val="single" w:sz="4" w:space="0" w:color="000000"/>
              <w:right w:val="single" w:sz="4" w:space="0" w:color="000000"/>
            </w:tcBorders>
            <w:tcMar>
              <w:top w:w="15" w:type="dxa"/>
              <w:left w:w="15" w:type="dxa"/>
              <w:right w:w="15" w:type="dxa"/>
            </w:tcMar>
            <w:vAlign w:val="center"/>
          </w:tcPr>
          <w:p w:rsidR="0092778F" w:rsidRPr="003D431F" w:rsidRDefault="0092778F">
            <w:pPr>
              <w:widowControl/>
              <w:jc w:val="center"/>
              <w:textAlignment w:val="center"/>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2778F" w:rsidRPr="003D431F" w:rsidRDefault="0092778F">
            <w:pPr>
              <w:widowControl/>
              <w:jc w:val="center"/>
              <w:textAlignment w:val="center"/>
              <w:rPr>
                <w:rFonts w:ascii="宋体" w:cs="宋体"/>
                <w:color w:val="000000"/>
                <w:sz w:val="24"/>
              </w:rPr>
            </w:pPr>
            <w:r w:rsidRPr="003D431F">
              <w:rPr>
                <w:rFonts w:ascii="宋体" w:hAns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2778F" w:rsidRPr="003D431F" w:rsidRDefault="0092778F">
            <w:pPr>
              <w:widowControl/>
              <w:jc w:val="center"/>
              <w:textAlignment w:val="center"/>
              <w:rPr>
                <w:rFonts w:asci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2778F" w:rsidRPr="003D431F" w:rsidRDefault="0092778F">
            <w:pPr>
              <w:widowControl/>
              <w:jc w:val="center"/>
              <w:textAlignment w:val="center"/>
              <w:rPr>
                <w:rFonts w:asci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2778F" w:rsidRPr="003D431F" w:rsidRDefault="0092778F">
            <w:pPr>
              <w:widowControl/>
              <w:jc w:val="center"/>
              <w:textAlignment w:val="center"/>
              <w:rPr>
                <w:rFonts w:asci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2778F" w:rsidRPr="003D431F" w:rsidRDefault="0092778F">
            <w:pPr>
              <w:widowControl/>
              <w:jc w:val="center"/>
              <w:textAlignment w:val="center"/>
              <w:rPr>
                <w:rFonts w:ascii="宋体" w:cs="宋体"/>
                <w:color w:val="000000"/>
                <w:sz w:val="24"/>
              </w:rPr>
            </w:pPr>
          </w:p>
        </w:tc>
      </w:tr>
      <w:tr w:rsidR="0092778F" w:rsidRPr="003D431F">
        <w:trPr>
          <w:trHeight w:val="963"/>
          <w:jc w:val="center"/>
        </w:trPr>
        <w:tc>
          <w:tcPr>
            <w:tcW w:w="390" w:type="dxa"/>
            <w:vMerge/>
            <w:tcBorders>
              <w:left w:val="single" w:sz="4" w:space="0" w:color="000000"/>
              <w:right w:val="single" w:sz="4" w:space="0" w:color="000000"/>
            </w:tcBorders>
            <w:tcMar>
              <w:top w:w="15" w:type="dxa"/>
              <w:left w:w="15" w:type="dxa"/>
              <w:right w:w="15" w:type="dxa"/>
            </w:tcMar>
            <w:vAlign w:val="center"/>
          </w:tcPr>
          <w:p w:rsidR="0092778F" w:rsidRPr="003D431F" w:rsidRDefault="0092778F">
            <w:pPr>
              <w:widowControl/>
              <w:jc w:val="center"/>
              <w:textAlignment w:val="center"/>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2778F" w:rsidRPr="003D431F" w:rsidRDefault="0092778F">
            <w:pPr>
              <w:widowControl/>
              <w:jc w:val="center"/>
              <w:textAlignment w:val="center"/>
              <w:rPr>
                <w:rFonts w:ascii="宋体" w:cs="宋体"/>
                <w:color w:val="000000"/>
                <w:sz w:val="24"/>
              </w:rPr>
            </w:pPr>
            <w:r w:rsidRPr="003D431F">
              <w:rPr>
                <w:rFonts w:ascii="宋体" w:hAns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2778F" w:rsidRPr="003D431F" w:rsidRDefault="0092778F">
            <w:pPr>
              <w:widowControl/>
              <w:jc w:val="center"/>
              <w:textAlignment w:val="center"/>
              <w:rPr>
                <w:rFonts w:asci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2778F" w:rsidRPr="003D431F" w:rsidRDefault="0092778F">
            <w:pPr>
              <w:widowControl/>
              <w:jc w:val="center"/>
              <w:textAlignment w:val="center"/>
              <w:rPr>
                <w:rFonts w:asci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2778F" w:rsidRPr="003D431F" w:rsidRDefault="0092778F">
            <w:pPr>
              <w:widowControl/>
              <w:jc w:val="center"/>
              <w:textAlignment w:val="center"/>
              <w:rPr>
                <w:rFonts w:asci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2778F" w:rsidRPr="003D431F" w:rsidRDefault="0092778F">
            <w:pPr>
              <w:widowControl/>
              <w:jc w:val="center"/>
              <w:textAlignment w:val="center"/>
              <w:rPr>
                <w:rFonts w:ascii="宋体" w:cs="宋体"/>
                <w:color w:val="000000"/>
                <w:sz w:val="24"/>
              </w:rPr>
            </w:pPr>
          </w:p>
        </w:tc>
      </w:tr>
      <w:tr w:rsidR="0092778F" w:rsidRPr="003D431F">
        <w:trPr>
          <w:trHeight w:val="834"/>
          <w:jc w:val="center"/>
        </w:trPr>
        <w:tc>
          <w:tcPr>
            <w:tcW w:w="390" w:type="dxa"/>
            <w:vMerge/>
            <w:tcBorders>
              <w:left w:val="single" w:sz="4" w:space="0" w:color="000000"/>
              <w:right w:val="single" w:sz="4" w:space="0" w:color="000000"/>
            </w:tcBorders>
            <w:tcMar>
              <w:top w:w="15" w:type="dxa"/>
              <w:left w:w="15" w:type="dxa"/>
              <w:right w:w="15" w:type="dxa"/>
            </w:tcMar>
            <w:vAlign w:val="center"/>
          </w:tcPr>
          <w:p w:rsidR="0092778F" w:rsidRPr="003D431F" w:rsidRDefault="0092778F">
            <w:pPr>
              <w:widowControl/>
              <w:jc w:val="center"/>
              <w:textAlignment w:val="center"/>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2778F" w:rsidRPr="003D431F" w:rsidRDefault="0092778F">
            <w:pPr>
              <w:widowControl/>
              <w:jc w:val="center"/>
              <w:textAlignment w:val="center"/>
              <w:rPr>
                <w:rFonts w:ascii="宋体" w:cs="宋体"/>
                <w:color w:val="000000"/>
                <w:kern w:val="0"/>
                <w:sz w:val="24"/>
              </w:rPr>
            </w:pPr>
            <w:r w:rsidRPr="003D431F">
              <w:rPr>
                <w:rFonts w:ascii="宋体" w:hAnsi="宋体" w:cs="宋体" w:hint="eastAsia"/>
                <w:color w:val="000000"/>
                <w:kern w:val="0"/>
                <w:sz w:val="24"/>
              </w:rPr>
              <w:t>……</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2778F" w:rsidRPr="003D431F" w:rsidRDefault="0092778F">
            <w:pPr>
              <w:widowControl/>
              <w:jc w:val="center"/>
              <w:textAlignment w:val="center"/>
              <w:rPr>
                <w:rFonts w:asci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2778F" w:rsidRPr="003D431F" w:rsidRDefault="0092778F">
            <w:pPr>
              <w:widowControl/>
              <w:jc w:val="center"/>
              <w:textAlignment w:val="center"/>
              <w:rPr>
                <w:rFonts w:asci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2778F" w:rsidRPr="003D431F" w:rsidRDefault="0092778F">
            <w:pPr>
              <w:widowControl/>
              <w:jc w:val="center"/>
              <w:textAlignment w:val="center"/>
              <w:rPr>
                <w:rFonts w:asci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2778F" w:rsidRPr="003D431F" w:rsidRDefault="0092778F">
            <w:pPr>
              <w:widowControl/>
              <w:jc w:val="center"/>
              <w:textAlignment w:val="center"/>
              <w:rPr>
                <w:rFonts w:ascii="宋体" w:cs="宋体"/>
                <w:color w:val="000000"/>
                <w:sz w:val="24"/>
              </w:rPr>
            </w:pPr>
          </w:p>
        </w:tc>
      </w:tr>
      <w:tr w:rsidR="0092778F" w:rsidRPr="003D431F">
        <w:trPr>
          <w:trHeight w:val="835"/>
          <w:jc w:val="center"/>
        </w:trPr>
        <w:tc>
          <w:tcPr>
            <w:tcW w:w="390" w:type="dxa"/>
            <w:vMerge/>
            <w:tcBorders>
              <w:left w:val="single" w:sz="4" w:space="0" w:color="000000"/>
              <w:bottom w:val="single" w:sz="4" w:space="0" w:color="000000"/>
              <w:right w:val="single" w:sz="4" w:space="0" w:color="000000"/>
            </w:tcBorders>
            <w:tcMar>
              <w:top w:w="15" w:type="dxa"/>
              <w:left w:w="15" w:type="dxa"/>
              <w:right w:w="15" w:type="dxa"/>
            </w:tcMar>
            <w:vAlign w:val="center"/>
          </w:tcPr>
          <w:p w:rsidR="0092778F" w:rsidRPr="003D431F" w:rsidRDefault="0092778F">
            <w:pPr>
              <w:widowControl/>
              <w:jc w:val="center"/>
              <w:textAlignment w:val="center"/>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2778F" w:rsidRPr="003D431F" w:rsidRDefault="0092778F">
            <w:pPr>
              <w:widowControl/>
              <w:jc w:val="center"/>
              <w:textAlignment w:val="center"/>
              <w:rPr>
                <w:rFonts w:ascii="宋体" w:cs="宋体"/>
                <w:color w:val="000000"/>
                <w:sz w:val="24"/>
              </w:rPr>
            </w:pPr>
            <w:r w:rsidRPr="003D431F">
              <w:rPr>
                <w:rFonts w:ascii="宋体" w:hAns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2778F" w:rsidRPr="003D431F" w:rsidRDefault="0092778F">
            <w:pPr>
              <w:widowControl/>
              <w:jc w:val="center"/>
              <w:textAlignment w:val="center"/>
              <w:rPr>
                <w:rFonts w:asci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2778F" w:rsidRPr="003D431F" w:rsidRDefault="0092778F">
            <w:pPr>
              <w:widowControl/>
              <w:jc w:val="center"/>
              <w:textAlignment w:val="center"/>
              <w:rPr>
                <w:rFonts w:asci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2778F" w:rsidRPr="003D431F" w:rsidRDefault="0092778F">
            <w:pPr>
              <w:widowControl/>
              <w:jc w:val="center"/>
              <w:textAlignment w:val="center"/>
              <w:rPr>
                <w:rFonts w:asci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2778F" w:rsidRPr="003D431F" w:rsidRDefault="0092778F">
            <w:pPr>
              <w:widowControl/>
              <w:jc w:val="center"/>
              <w:textAlignment w:val="center"/>
              <w:rPr>
                <w:rFonts w:ascii="宋体" w:cs="宋体"/>
                <w:color w:val="000000"/>
                <w:sz w:val="24"/>
              </w:rPr>
            </w:pPr>
          </w:p>
        </w:tc>
      </w:tr>
    </w:tbl>
    <w:p w:rsidR="0092778F" w:rsidRPr="003D431F" w:rsidRDefault="0092778F">
      <w:pPr>
        <w:spacing w:line="580" w:lineRule="exact"/>
        <w:ind w:left="630"/>
        <w:rPr>
          <w:rFonts w:ascii="仿宋" w:eastAsia="仿宋" w:hAnsi="仿宋" w:cs="仿宋_GB2312"/>
          <w:sz w:val="32"/>
          <w:szCs w:val="32"/>
        </w:rPr>
      </w:pPr>
      <w:r w:rsidRPr="003D431F">
        <w:rPr>
          <w:rFonts w:ascii="仿宋" w:eastAsia="仿宋" w:hAnsi="仿宋" w:cs="楷体_GB2312"/>
          <w:sz w:val="32"/>
          <w:szCs w:val="32"/>
        </w:rPr>
        <w:t>2.</w:t>
      </w:r>
      <w:r w:rsidRPr="003D431F">
        <w:rPr>
          <w:rFonts w:ascii="仿宋" w:eastAsia="仿宋" w:hAnsi="仿宋" w:cs="楷体_GB2312" w:hint="eastAsia"/>
          <w:sz w:val="32"/>
          <w:szCs w:val="32"/>
        </w:rPr>
        <w:t>部门绩效评价结果。</w:t>
      </w:r>
    </w:p>
    <w:p w:rsidR="0092778F" w:rsidRPr="003D431F" w:rsidRDefault="0092778F">
      <w:pPr>
        <w:spacing w:line="580" w:lineRule="exact"/>
        <w:ind w:firstLineChars="200" w:firstLine="640"/>
        <w:rPr>
          <w:rFonts w:ascii="仿宋" w:eastAsia="仿宋" w:hAnsi="仿宋" w:cs="仿宋_GB2312"/>
          <w:sz w:val="32"/>
          <w:szCs w:val="32"/>
        </w:rPr>
      </w:pPr>
      <w:r w:rsidRPr="003D431F">
        <w:rPr>
          <w:rFonts w:ascii="仿宋" w:eastAsia="仿宋" w:hAnsi="仿宋" w:cs="仿宋_GB2312" w:hint="eastAsia"/>
          <w:sz w:val="32"/>
          <w:szCs w:val="32"/>
        </w:rPr>
        <w:t>本部门按要求对</w:t>
      </w:r>
      <w:r w:rsidRPr="003D431F">
        <w:rPr>
          <w:rFonts w:ascii="仿宋" w:eastAsia="仿宋" w:hAnsi="仿宋" w:cs="仿宋_GB2312"/>
          <w:sz w:val="32"/>
          <w:szCs w:val="32"/>
        </w:rPr>
        <w:t>2020</w:t>
      </w:r>
      <w:r w:rsidRPr="003D431F">
        <w:rPr>
          <w:rFonts w:ascii="仿宋" w:eastAsia="仿宋" w:hAnsi="仿宋" w:cs="仿宋_GB2312" w:hint="eastAsia"/>
          <w:sz w:val="32"/>
          <w:szCs w:val="32"/>
        </w:rPr>
        <w:t>年部门整体支出绩效评价情况开展自评，《</w:t>
      </w:r>
      <w:r w:rsidR="003D431F">
        <w:rPr>
          <w:rFonts w:ascii="仿宋" w:eastAsia="仿宋" w:hAnsi="仿宋" w:hint="eastAsia"/>
          <w:sz w:val="32"/>
          <w:szCs w:val="32"/>
        </w:rPr>
        <w:t>四川省阿坝州壤塘县大学中专招生办公室</w:t>
      </w:r>
      <w:r w:rsidRPr="003D431F">
        <w:rPr>
          <w:rFonts w:ascii="仿宋" w:eastAsia="仿宋" w:hAnsi="仿宋" w:cs="仿宋_GB2312" w:hint="eastAsia"/>
          <w:sz w:val="32"/>
          <w:szCs w:val="32"/>
        </w:rPr>
        <w:t>部门</w:t>
      </w:r>
      <w:r w:rsidRPr="003D431F">
        <w:rPr>
          <w:rFonts w:ascii="仿宋" w:eastAsia="仿宋" w:hAnsi="仿宋" w:cs="仿宋_GB2312"/>
          <w:sz w:val="32"/>
          <w:szCs w:val="32"/>
        </w:rPr>
        <w:t>2020</w:t>
      </w:r>
      <w:r w:rsidRPr="003D431F">
        <w:rPr>
          <w:rFonts w:ascii="仿宋" w:eastAsia="仿宋" w:hAnsi="仿宋" w:cs="仿宋_GB2312" w:hint="eastAsia"/>
          <w:sz w:val="32"/>
          <w:szCs w:val="32"/>
        </w:rPr>
        <w:t>年部门整体支出绩效评价报告》见附件（附件</w:t>
      </w:r>
      <w:r w:rsidRPr="003D431F">
        <w:rPr>
          <w:rFonts w:ascii="仿宋" w:eastAsia="仿宋" w:hAnsi="仿宋" w:cs="仿宋_GB2312"/>
          <w:sz w:val="32"/>
          <w:szCs w:val="32"/>
        </w:rPr>
        <w:t>1</w:t>
      </w:r>
      <w:r w:rsidRPr="003D431F">
        <w:rPr>
          <w:rFonts w:ascii="仿宋" w:eastAsia="仿宋" w:hAnsi="仿宋" w:cs="仿宋_GB2312" w:hint="eastAsia"/>
          <w:sz w:val="32"/>
          <w:szCs w:val="32"/>
        </w:rPr>
        <w:t>）。</w:t>
      </w:r>
    </w:p>
    <w:p w:rsidR="0092778F" w:rsidRPr="003D431F" w:rsidRDefault="0092778F">
      <w:pPr>
        <w:spacing w:line="580" w:lineRule="exact"/>
        <w:ind w:firstLineChars="200" w:firstLine="640"/>
        <w:rPr>
          <w:rFonts w:ascii="仿宋" w:eastAsia="仿宋" w:hAnsi="仿宋" w:cs="仿宋_GB2312"/>
          <w:sz w:val="32"/>
          <w:szCs w:val="32"/>
        </w:rPr>
      </w:pPr>
      <w:r w:rsidRPr="003D431F">
        <w:rPr>
          <w:rFonts w:ascii="仿宋" w:eastAsia="仿宋" w:hAnsi="仿宋" w:cs="仿宋_GB2312" w:hint="eastAsia"/>
          <w:sz w:val="32"/>
          <w:szCs w:val="32"/>
        </w:rPr>
        <w:t>（注：学前减免午餐费及寄宿制学生生活县级补助项目属于运转类项目，未进行单独的项目绩效目标评价）本部门自行组织对0个项目、0个项目开展了绩效评价。（非涉密部门均需公开部门整体支出评价报告，部门自行组织的绩效评价情况根据部门实际公开）。</w:t>
      </w:r>
    </w:p>
    <w:p w:rsidR="0092778F" w:rsidRPr="003D431F" w:rsidRDefault="0092778F">
      <w:pPr>
        <w:spacing w:line="580" w:lineRule="exact"/>
        <w:ind w:firstLineChars="200" w:firstLine="640"/>
        <w:rPr>
          <w:rFonts w:ascii="仿宋" w:eastAsia="仿宋" w:hAnsi="仿宋" w:cs="仿宋_GB2312"/>
          <w:sz w:val="32"/>
          <w:szCs w:val="32"/>
        </w:rPr>
      </w:pPr>
    </w:p>
    <w:p w:rsidR="0092778F" w:rsidRPr="003D431F" w:rsidRDefault="0092778F">
      <w:pPr>
        <w:spacing w:line="580" w:lineRule="exact"/>
        <w:ind w:firstLineChars="200" w:firstLine="640"/>
        <w:rPr>
          <w:rFonts w:ascii="仿宋" w:eastAsia="仿宋" w:hAnsi="仿宋" w:cs="仿宋_GB2312"/>
          <w:sz w:val="32"/>
          <w:szCs w:val="32"/>
        </w:rPr>
      </w:pPr>
    </w:p>
    <w:p w:rsidR="0092778F" w:rsidRPr="003D431F" w:rsidRDefault="0092778F">
      <w:pPr>
        <w:numPr>
          <w:ilvl w:val="0"/>
          <w:numId w:val="3"/>
        </w:numPr>
        <w:spacing w:line="600" w:lineRule="exact"/>
        <w:ind w:firstLineChars="150" w:firstLine="660"/>
        <w:jc w:val="center"/>
        <w:outlineLvl w:val="0"/>
        <w:rPr>
          <w:rStyle w:val="1Char"/>
          <w:rFonts w:ascii="黑体" w:eastAsia="黑体" w:hAnsi="黑体"/>
          <w:b w:val="0"/>
        </w:rPr>
      </w:pPr>
      <w:bookmarkStart w:id="25" w:name="_Toc85898467"/>
      <w:r w:rsidRPr="003D431F">
        <w:rPr>
          <w:rFonts w:ascii="黑体" w:eastAsia="黑体" w:hAnsi="黑体" w:hint="eastAsia"/>
          <w:color w:val="000000"/>
          <w:sz w:val="44"/>
          <w:szCs w:val="44"/>
        </w:rPr>
        <w:lastRenderedPageBreak/>
        <w:t>名</w:t>
      </w:r>
      <w:r w:rsidRPr="003D431F">
        <w:rPr>
          <w:rStyle w:val="1Char"/>
          <w:rFonts w:ascii="黑体" w:eastAsia="黑体" w:hAnsi="黑体" w:hint="eastAsia"/>
          <w:b w:val="0"/>
        </w:rPr>
        <w:t>词解释</w:t>
      </w:r>
      <w:bookmarkEnd w:id="25"/>
    </w:p>
    <w:p w:rsidR="0092778F" w:rsidRPr="003D431F" w:rsidRDefault="0092778F">
      <w:pPr>
        <w:spacing w:line="600" w:lineRule="exact"/>
        <w:jc w:val="left"/>
        <w:rPr>
          <w:rFonts w:ascii="宋体"/>
          <w:b/>
          <w:color w:val="000000"/>
          <w:sz w:val="44"/>
          <w:szCs w:val="44"/>
        </w:rPr>
      </w:pPr>
    </w:p>
    <w:p w:rsidR="0092778F" w:rsidRPr="003D431F" w:rsidRDefault="0092778F">
      <w:pPr>
        <w:pStyle w:val="Default"/>
        <w:spacing w:line="560" w:lineRule="exact"/>
        <w:ind w:firstLineChars="200" w:firstLine="640"/>
        <w:rPr>
          <w:rFonts w:hAnsi="仿宋"/>
          <w:sz w:val="32"/>
          <w:szCs w:val="32"/>
        </w:rPr>
      </w:pPr>
      <w:r w:rsidRPr="003D431F">
        <w:rPr>
          <w:rFonts w:hAnsi="仿宋"/>
          <w:sz w:val="32"/>
          <w:szCs w:val="32"/>
        </w:rPr>
        <w:t>1.</w:t>
      </w:r>
      <w:r w:rsidRPr="003D431F">
        <w:rPr>
          <w:rFonts w:hAnsi="仿宋" w:hint="eastAsia"/>
          <w:sz w:val="32"/>
          <w:szCs w:val="32"/>
        </w:rPr>
        <w:t>财政拨款收入：指单位从同级财政部门取得的财政预算资金。</w:t>
      </w:r>
    </w:p>
    <w:p w:rsidR="0092778F" w:rsidRPr="003D431F" w:rsidRDefault="0092778F">
      <w:pPr>
        <w:pStyle w:val="Default"/>
        <w:spacing w:line="560" w:lineRule="exact"/>
        <w:ind w:firstLineChars="200" w:firstLine="640"/>
        <w:rPr>
          <w:rFonts w:hAnsi="仿宋"/>
          <w:sz w:val="32"/>
          <w:szCs w:val="32"/>
        </w:rPr>
      </w:pPr>
      <w:r w:rsidRPr="003D431F">
        <w:rPr>
          <w:rFonts w:hAnsi="仿宋"/>
          <w:sz w:val="32"/>
          <w:szCs w:val="32"/>
        </w:rPr>
        <w:t>2.</w:t>
      </w:r>
      <w:r w:rsidRPr="003D431F">
        <w:rPr>
          <w:rFonts w:hAnsi="仿宋" w:hint="eastAsia"/>
          <w:sz w:val="32"/>
          <w:szCs w:val="32"/>
        </w:rPr>
        <w:t>事业收入：指事业单位开展专业业务活动及辅助活动取得的收入。</w:t>
      </w:r>
    </w:p>
    <w:p w:rsidR="0092778F" w:rsidRPr="003D431F" w:rsidRDefault="0092778F">
      <w:pPr>
        <w:pStyle w:val="Default"/>
        <w:spacing w:line="560" w:lineRule="exact"/>
        <w:ind w:firstLineChars="200" w:firstLine="640"/>
        <w:rPr>
          <w:rFonts w:hAnsi="仿宋"/>
          <w:sz w:val="32"/>
          <w:szCs w:val="32"/>
        </w:rPr>
      </w:pPr>
      <w:r w:rsidRPr="003D431F">
        <w:rPr>
          <w:rFonts w:hAnsi="仿宋"/>
          <w:sz w:val="32"/>
          <w:szCs w:val="32"/>
        </w:rPr>
        <w:t>3.</w:t>
      </w:r>
      <w:r w:rsidRPr="003D431F">
        <w:rPr>
          <w:rFonts w:hAnsi="仿宋" w:hint="eastAsia"/>
          <w:sz w:val="32"/>
          <w:szCs w:val="32"/>
        </w:rPr>
        <w:t>经营收入：指事业单位在专业业务活动及其辅助活动之外开展非独立核算经营活动取得的收入。</w:t>
      </w:r>
    </w:p>
    <w:p w:rsidR="0092778F" w:rsidRPr="003D431F" w:rsidRDefault="0092778F">
      <w:pPr>
        <w:pStyle w:val="Default"/>
        <w:spacing w:line="560" w:lineRule="exact"/>
        <w:ind w:leftChars="304" w:left="638"/>
        <w:jc w:val="both"/>
        <w:rPr>
          <w:rFonts w:hAnsi="仿宋"/>
          <w:sz w:val="32"/>
          <w:szCs w:val="32"/>
        </w:rPr>
      </w:pPr>
      <w:r w:rsidRPr="003D431F">
        <w:rPr>
          <w:rFonts w:hAnsi="仿宋"/>
          <w:sz w:val="32"/>
          <w:szCs w:val="32"/>
        </w:rPr>
        <w:t>4.</w:t>
      </w:r>
      <w:r w:rsidRPr="003D431F">
        <w:rPr>
          <w:rFonts w:hAnsi="仿宋" w:hint="eastAsia"/>
          <w:sz w:val="32"/>
          <w:szCs w:val="32"/>
        </w:rPr>
        <w:t>其他收入：指单位取得的除上述收入以外的各项收入</w:t>
      </w:r>
    </w:p>
    <w:p w:rsidR="0092778F" w:rsidRPr="003D431F" w:rsidRDefault="0092778F">
      <w:pPr>
        <w:pStyle w:val="Default"/>
        <w:spacing w:line="560" w:lineRule="exact"/>
        <w:ind w:firstLineChars="200" w:firstLine="640"/>
        <w:jc w:val="both"/>
        <w:rPr>
          <w:rFonts w:hAnsi="仿宋"/>
          <w:sz w:val="32"/>
          <w:szCs w:val="32"/>
        </w:rPr>
      </w:pPr>
      <w:r w:rsidRPr="003D431F">
        <w:rPr>
          <w:rFonts w:hAnsi="仿宋" w:hint="eastAsia"/>
          <w:sz w:val="32"/>
          <w:szCs w:val="32"/>
        </w:rPr>
        <w:t>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rsidR="0092778F" w:rsidRPr="003D431F" w:rsidRDefault="0092778F">
      <w:pPr>
        <w:pStyle w:val="Default"/>
        <w:spacing w:line="560" w:lineRule="exact"/>
        <w:ind w:firstLineChars="200" w:firstLine="640"/>
        <w:rPr>
          <w:rFonts w:hAnsi="仿宋"/>
          <w:sz w:val="32"/>
          <w:szCs w:val="32"/>
        </w:rPr>
      </w:pPr>
      <w:r w:rsidRPr="003D431F">
        <w:rPr>
          <w:rFonts w:hAnsi="仿宋"/>
          <w:sz w:val="32"/>
          <w:szCs w:val="32"/>
        </w:rPr>
        <w:t>6.</w:t>
      </w:r>
      <w:r w:rsidRPr="003D431F">
        <w:rPr>
          <w:rFonts w:hAnsi="仿宋" w:hint="eastAsia"/>
          <w:sz w:val="32"/>
          <w:szCs w:val="32"/>
        </w:rPr>
        <w:t>年初结转和结余：指以前年度尚未完成、结转到本年按有关规定继续使用的资金。</w:t>
      </w:r>
    </w:p>
    <w:p w:rsidR="0092778F" w:rsidRPr="003D431F" w:rsidRDefault="0092778F">
      <w:pPr>
        <w:pStyle w:val="Default"/>
        <w:spacing w:line="560" w:lineRule="exact"/>
        <w:ind w:firstLineChars="200" w:firstLine="640"/>
        <w:rPr>
          <w:rFonts w:hAnsi="仿宋"/>
          <w:sz w:val="32"/>
          <w:szCs w:val="32"/>
        </w:rPr>
      </w:pPr>
      <w:r w:rsidRPr="003D431F">
        <w:rPr>
          <w:rFonts w:hAnsi="仿宋"/>
          <w:sz w:val="32"/>
          <w:szCs w:val="32"/>
        </w:rPr>
        <w:t>7.</w:t>
      </w:r>
      <w:r w:rsidRPr="003D431F">
        <w:rPr>
          <w:rFonts w:hAnsi="仿宋" w:hint="eastAsia"/>
          <w:sz w:val="32"/>
          <w:szCs w:val="32"/>
        </w:rPr>
        <w:t>结余分配：指事业单位按照事业单位会计制度的规定从非财政补助结余中分配的事业基金和职工福利基金等。</w:t>
      </w:r>
    </w:p>
    <w:p w:rsidR="0092778F" w:rsidRPr="003D431F" w:rsidRDefault="0092778F">
      <w:pPr>
        <w:pStyle w:val="Default"/>
        <w:spacing w:line="560" w:lineRule="exact"/>
        <w:ind w:firstLineChars="200" w:firstLine="640"/>
        <w:rPr>
          <w:rFonts w:hAnsi="仿宋"/>
          <w:sz w:val="32"/>
          <w:szCs w:val="32"/>
        </w:rPr>
      </w:pPr>
      <w:r w:rsidRPr="003D431F">
        <w:rPr>
          <w:rFonts w:hAnsi="仿宋"/>
          <w:sz w:val="32"/>
          <w:szCs w:val="32"/>
        </w:rPr>
        <w:t>8</w:t>
      </w:r>
      <w:r w:rsidRPr="003D431F">
        <w:rPr>
          <w:rFonts w:hAnsi="仿宋" w:hint="eastAsia"/>
          <w:sz w:val="32"/>
          <w:szCs w:val="32"/>
        </w:rPr>
        <w:t>、年末结转和结余：指单位按有关规定结转到下年或以后年度继续使用的资金。</w:t>
      </w:r>
    </w:p>
    <w:p w:rsidR="0092778F" w:rsidRPr="003D431F" w:rsidRDefault="0092778F">
      <w:pPr>
        <w:ind w:firstLineChars="200" w:firstLine="640"/>
        <w:rPr>
          <w:rFonts w:ascii="仿宋" w:eastAsia="仿宋" w:hAnsi="仿宋"/>
          <w:color w:val="000000"/>
          <w:sz w:val="32"/>
          <w:szCs w:val="32"/>
        </w:rPr>
      </w:pPr>
      <w:r w:rsidRPr="003D431F">
        <w:rPr>
          <w:rFonts w:ascii="仿宋" w:eastAsia="仿宋" w:hAnsi="仿宋" w:hint="eastAsia"/>
          <w:color w:val="000000"/>
          <w:sz w:val="32"/>
          <w:szCs w:val="32"/>
        </w:rPr>
        <w:t>9</w:t>
      </w:r>
      <w:r w:rsidRPr="003D431F">
        <w:rPr>
          <w:rFonts w:ascii="仿宋" w:eastAsia="仿宋" w:hAnsi="仿宋" w:hint="eastAsia"/>
          <w:sz w:val="32"/>
          <w:szCs w:val="32"/>
        </w:rPr>
        <w:t>、</w:t>
      </w:r>
      <w:r w:rsidRPr="003D431F">
        <w:rPr>
          <w:rFonts w:ascii="仿宋" w:eastAsia="仿宋" w:hAnsi="仿宋" w:hint="eastAsia"/>
          <w:color w:val="000000"/>
          <w:sz w:val="32"/>
          <w:szCs w:val="32"/>
        </w:rPr>
        <w:t>教育205（类）02（款）01（项）：指反映各部门举办的学前教育支出。</w:t>
      </w:r>
    </w:p>
    <w:p w:rsidR="0092778F" w:rsidRPr="003D431F" w:rsidRDefault="0092778F">
      <w:pPr>
        <w:ind w:firstLineChars="150" w:firstLine="480"/>
        <w:rPr>
          <w:rFonts w:ascii="仿宋" w:eastAsia="仿宋" w:hAnsi="仿宋"/>
          <w:color w:val="000000"/>
          <w:sz w:val="32"/>
          <w:szCs w:val="32"/>
        </w:rPr>
      </w:pPr>
      <w:r w:rsidRPr="003D431F">
        <w:rPr>
          <w:rFonts w:ascii="仿宋" w:eastAsia="仿宋" w:hAnsi="仿宋" w:hint="eastAsia"/>
          <w:color w:val="000000"/>
          <w:sz w:val="32"/>
          <w:szCs w:val="32"/>
        </w:rPr>
        <w:t>10</w:t>
      </w:r>
      <w:r w:rsidRPr="003D431F">
        <w:rPr>
          <w:rFonts w:ascii="仿宋" w:eastAsia="仿宋" w:hAnsi="仿宋" w:hint="eastAsia"/>
          <w:sz w:val="32"/>
          <w:szCs w:val="32"/>
        </w:rPr>
        <w:t>、</w:t>
      </w:r>
      <w:r w:rsidRPr="003D431F">
        <w:rPr>
          <w:rFonts w:ascii="仿宋" w:eastAsia="仿宋" w:hAnsi="仿宋" w:hint="eastAsia"/>
          <w:color w:val="000000"/>
          <w:sz w:val="32"/>
          <w:szCs w:val="32"/>
        </w:rPr>
        <w:t>教育205（类）02（款）02（项）：指反映各部门举办的小学教育支出。</w:t>
      </w:r>
    </w:p>
    <w:p w:rsidR="0092778F" w:rsidRPr="003D431F" w:rsidRDefault="0092778F">
      <w:pPr>
        <w:ind w:firstLineChars="150" w:firstLine="480"/>
        <w:rPr>
          <w:rFonts w:ascii="仿宋" w:eastAsia="仿宋" w:hAnsi="仿宋"/>
          <w:color w:val="000000"/>
          <w:sz w:val="32"/>
          <w:szCs w:val="32"/>
        </w:rPr>
      </w:pPr>
      <w:r w:rsidRPr="003D431F">
        <w:rPr>
          <w:rFonts w:ascii="仿宋" w:eastAsia="仿宋" w:hAnsi="仿宋" w:hint="eastAsia"/>
          <w:color w:val="000000"/>
          <w:sz w:val="32"/>
          <w:szCs w:val="32"/>
        </w:rPr>
        <w:lastRenderedPageBreak/>
        <w:t>11</w:t>
      </w:r>
      <w:r w:rsidRPr="003D431F">
        <w:rPr>
          <w:rFonts w:ascii="仿宋" w:eastAsia="仿宋" w:hAnsi="仿宋" w:hint="eastAsia"/>
          <w:sz w:val="32"/>
          <w:szCs w:val="32"/>
        </w:rPr>
        <w:t>、</w:t>
      </w:r>
      <w:r w:rsidRPr="003D431F">
        <w:rPr>
          <w:rFonts w:ascii="仿宋" w:eastAsia="仿宋" w:hAnsi="仿宋" w:hint="eastAsia"/>
          <w:color w:val="000000"/>
          <w:sz w:val="32"/>
          <w:szCs w:val="32"/>
        </w:rPr>
        <w:t>教育205（类）02（款）03（项）：指反映各部门举办的初中教育支出。</w:t>
      </w:r>
    </w:p>
    <w:p w:rsidR="0092778F" w:rsidRPr="003D431F" w:rsidRDefault="0092778F">
      <w:pPr>
        <w:ind w:firstLineChars="150" w:firstLine="480"/>
        <w:rPr>
          <w:rFonts w:ascii="仿宋" w:eastAsia="仿宋" w:hAnsi="仿宋"/>
          <w:color w:val="000000"/>
          <w:sz w:val="32"/>
          <w:szCs w:val="32"/>
        </w:rPr>
      </w:pPr>
      <w:r w:rsidRPr="003D431F">
        <w:rPr>
          <w:rFonts w:ascii="仿宋" w:eastAsia="仿宋" w:hAnsi="仿宋" w:hint="eastAsia"/>
          <w:color w:val="000000"/>
          <w:sz w:val="32"/>
          <w:szCs w:val="32"/>
        </w:rPr>
        <w:t>12</w:t>
      </w:r>
      <w:r w:rsidRPr="003D431F">
        <w:rPr>
          <w:rFonts w:ascii="仿宋" w:eastAsia="仿宋" w:hAnsi="仿宋" w:hint="eastAsia"/>
          <w:sz w:val="32"/>
          <w:szCs w:val="32"/>
        </w:rPr>
        <w:t>、</w:t>
      </w:r>
      <w:r w:rsidRPr="003D431F">
        <w:rPr>
          <w:rFonts w:ascii="仿宋" w:eastAsia="仿宋" w:hAnsi="仿宋" w:hint="eastAsia"/>
          <w:color w:val="000000"/>
          <w:sz w:val="32"/>
          <w:szCs w:val="32"/>
        </w:rPr>
        <w:t>教育205（类）02（款）04（项）：指反映各部门举办的高中教育支出。</w:t>
      </w:r>
    </w:p>
    <w:p w:rsidR="0092778F" w:rsidRPr="003D431F" w:rsidRDefault="0092778F">
      <w:pPr>
        <w:ind w:firstLineChars="150" w:firstLine="480"/>
        <w:rPr>
          <w:rFonts w:ascii="仿宋" w:eastAsia="仿宋" w:hAnsi="仿宋"/>
          <w:color w:val="000000"/>
          <w:sz w:val="32"/>
          <w:szCs w:val="32"/>
        </w:rPr>
      </w:pPr>
      <w:r w:rsidRPr="003D431F">
        <w:rPr>
          <w:rFonts w:ascii="仿宋" w:eastAsia="仿宋" w:hAnsi="仿宋" w:hint="eastAsia"/>
          <w:color w:val="000000"/>
          <w:sz w:val="32"/>
          <w:szCs w:val="32"/>
        </w:rPr>
        <w:t>13、社会保障和就业208（类）05（款）05（项）：指反映机关事业单位实施养老保险制度由单位缴纳的基本养老保险费支出。</w:t>
      </w:r>
    </w:p>
    <w:p w:rsidR="0092778F" w:rsidRPr="003D431F" w:rsidRDefault="0092778F">
      <w:pPr>
        <w:ind w:firstLineChars="150" w:firstLine="480"/>
        <w:rPr>
          <w:rFonts w:ascii="仿宋" w:eastAsia="仿宋" w:hAnsi="仿宋"/>
          <w:color w:val="000000"/>
          <w:sz w:val="32"/>
          <w:szCs w:val="32"/>
        </w:rPr>
      </w:pPr>
      <w:r w:rsidRPr="003D431F">
        <w:rPr>
          <w:rFonts w:ascii="仿宋" w:eastAsia="仿宋" w:hAnsi="仿宋" w:hint="eastAsia"/>
          <w:color w:val="000000"/>
          <w:sz w:val="32"/>
          <w:szCs w:val="32"/>
        </w:rPr>
        <w:t>14、社会保障和就业208（类）05（款）06（项）：指反映机关事业单位实施养老保险制度由单位实际缴纳的职业年金支出。</w:t>
      </w:r>
    </w:p>
    <w:p w:rsidR="0092778F" w:rsidRPr="003D431F" w:rsidRDefault="0092778F">
      <w:pPr>
        <w:ind w:firstLineChars="150" w:firstLine="480"/>
        <w:rPr>
          <w:rFonts w:ascii="仿宋" w:eastAsia="仿宋" w:hAnsi="仿宋"/>
          <w:color w:val="000000"/>
          <w:sz w:val="32"/>
          <w:szCs w:val="32"/>
        </w:rPr>
      </w:pPr>
      <w:r w:rsidRPr="003D431F">
        <w:rPr>
          <w:rFonts w:ascii="仿宋" w:eastAsia="仿宋" w:hAnsi="仿宋" w:hint="eastAsia"/>
          <w:color w:val="000000"/>
          <w:sz w:val="32"/>
          <w:szCs w:val="32"/>
        </w:rPr>
        <w:t>15、医疗卫生与计划生育210（类）11（款）02（项）：指反映财政部门集中安排的事业单位基本医疗保险缴费经费，未参加医疗保险的事业单位的公费医疗经费，按国家规定享受离休人员待遇的医疗经费。</w:t>
      </w:r>
    </w:p>
    <w:p w:rsidR="0092778F" w:rsidRPr="003D431F" w:rsidRDefault="0092778F">
      <w:pPr>
        <w:ind w:firstLineChars="150" w:firstLine="480"/>
        <w:rPr>
          <w:rFonts w:ascii="仿宋" w:eastAsia="仿宋" w:hAnsi="仿宋"/>
          <w:color w:val="000000"/>
          <w:sz w:val="32"/>
          <w:szCs w:val="32"/>
        </w:rPr>
      </w:pPr>
      <w:r w:rsidRPr="003D431F">
        <w:rPr>
          <w:rFonts w:ascii="仿宋" w:eastAsia="仿宋" w:hAnsi="仿宋" w:hint="eastAsia"/>
          <w:color w:val="000000"/>
          <w:sz w:val="32"/>
          <w:szCs w:val="32"/>
        </w:rPr>
        <w:t>16、住房保障221（类）02（款）01（项）：指反映行政事业单位按人力资源和社会保障部、财政部规定的基本工资和津贴补贴以及规定比例为职工缴纳的住房公积金。</w:t>
      </w:r>
    </w:p>
    <w:p w:rsidR="0092778F" w:rsidRPr="003D431F" w:rsidRDefault="0092778F">
      <w:pPr>
        <w:ind w:firstLineChars="200" w:firstLine="640"/>
        <w:rPr>
          <w:rFonts w:ascii="仿宋" w:eastAsia="仿宋" w:hAnsi="仿宋"/>
          <w:color w:val="000000"/>
          <w:sz w:val="32"/>
          <w:szCs w:val="32"/>
        </w:rPr>
      </w:pPr>
      <w:r w:rsidRPr="003D431F">
        <w:rPr>
          <w:rFonts w:ascii="仿宋" w:eastAsia="仿宋" w:hAnsi="仿宋" w:hint="eastAsia"/>
          <w:color w:val="000000"/>
          <w:sz w:val="32"/>
          <w:szCs w:val="32"/>
        </w:rPr>
        <w:t>17、基本支出：指为保障机构正常运转、完成日常工作任务而发生的人员支出和公用支出。</w:t>
      </w:r>
    </w:p>
    <w:p w:rsidR="0092778F" w:rsidRPr="003D431F" w:rsidRDefault="0092778F">
      <w:pPr>
        <w:ind w:firstLineChars="200" w:firstLine="640"/>
        <w:rPr>
          <w:rFonts w:ascii="仿宋" w:eastAsia="仿宋" w:hAnsi="仿宋"/>
          <w:color w:val="000000"/>
          <w:sz w:val="32"/>
          <w:szCs w:val="32"/>
        </w:rPr>
      </w:pPr>
      <w:r w:rsidRPr="003D431F">
        <w:rPr>
          <w:rFonts w:ascii="仿宋" w:eastAsia="仿宋" w:hAnsi="仿宋" w:hint="eastAsia"/>
          <w:color w:val="000000"/>
          <w:sz w:val="32"/>
          <w:szCs w:val="32"/>
        </w:rPr>
        <w:t>18、项目支出：指在基本支出之外为完成特定行政任务和事业发展目标所发生的支出。</w:t>
      </w:r>
    </w:p>
    <w:p w:rsidR="0092778F" w:rsidRPr="003D431F" w:rsidRDefault="0092778F">
      <w:pPr>
        <w:ind w:firstLineChars="200" w:firstLine="640"/>
        <w:rPr>
          <w:rFonts w:ascii="仿宋" w:eastAsia="仿宋" w:hAnsi="仿宋"/>
          <w:color w:val="000000"/>
          <w:sz w:val="32"/>
          <w:szCs w:val="32"/>
        </w:rPr>
      </w:pPr>
      <w:r w:rsidRPr="003D431F">
        <w:rPr>
          <w:rFonts w:ascii="仿宋" w:eastAsia="仿宋" w:hAnsi="仿宋" w:hint="eastAsia"/>
          <w:color w:val="000000"/>
          <w:sz w:val="32"/>
          <w:szCs w:val="32"/>
        </w:rPr>
        <w:t>19、经营支出：指事业单位在专业业务活动及其辅助活</w:t>
      </w:r>
      <w:r w:rsidRPr="003D431F">
        <w:rPr>
          <w:rFonts w:ascii="仿宋" w:eastAsia="仿宋" w:hAnsi="仿宋" w:hint="eastAsia"/>
          <w:color w:val="000000"/>
          <w:sz w:val="32"/>
          <w:szCs w:val="32"/>
        </w:rPr>
        <w:lastRenderedPageBreak/>
        <w:t>动之外开展非独立核算经营活动发生的支出。</w:t>
      </w:r>
    </w:p>
    <w:p w:rsidR="0092778F" w:rsidRPr="003D431F" w:rsidRDefault="0092778F">
      <w:pPr>
        <w:pStyle w:val="Default"/>
        <w:spacing w:line="560" w:lineRule="exact"/>
        <w:ind w:firstLineChars="200" w:firstLine="640"/>
        <w:rPr>
          <w:rFonts w:hAnsi="仿宋"/>
          <w:sz w:val="32"/>
          <w:szCs w:val="32"/>
        </w:rPr>
      </w:pPr>
      <w:r w:rsidRPr="003D431F">
        <w:rPr>
          <w:rFonts w:hAnsi="仿宋" w:hint="eastAsia"/>
          <w:sz w:val="32"/>
          <w:szCs w:val="32"/>
        </w:rPr>
        <w:t>20、“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rsidR="0092778F" w:rsidRPr="003D431F" w:rsidRDefault="0092778F">
      <w:pPr>
        <w:pStyle w:val="Default"/>
        <w:spacing w:line="560" w:lineRule="exact"/>
        <w:ind w:firstLineChars="200" w:firstLine="640"/>
        <w:rPr>
          <w:rFonts w:hAnsi="仿宋"/>
          <w:sz w:val="32"/>
          <w:szCs w:val="32"/>
        </w:rPr>
      </w:pPr>
      <w:r w:rsidRPr="003D431F">
        <w:rPr>
          <w:rFonts w:hAnsi="仿宋" w:hint="eastAsia"/>
          <w:sz w:val="32"/>
          <w:szCs w:val="32"/>
        </w:rPr>
        <w:t>21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92778F" w:rsidRPr="003D431F" w:rsidRDefault="0092778F">
      <w:pPr>
        <w:spacing w:line="600" w:lineRule="exact"/>
        <w:jc w:val="center"/>
        <w:outlineLvl w:val="0"/>
        <w:rPr>
          <w:rFonts w:ascii="黑体" w:eastAsia="黑体" w:hAnsi="黑体"/>
          <w:color w:val="000000"/>
          <w:sz w:val="44"/>
          <w:szCs w:val="44"/>
        </w:rPr>
      </w:pPr>
    </w:p>
    <w:p w:rsidR="0092778F" w:rsidRPr="003D431F" w:rsidRDefault="0092778F">
      <w:pPr>
        <w:spacing w:line="600" w:lineRule="exact"/>
        <w:jc w:val="center"/>
        <w:outlineLvl w:val="0"/>
        <w:rPr>
          <w:rFonts w:ascii="黑体" w:eastAsia="黑体" w:hAnsi="黑体"/>
          <w:color w:val="000000"/>
          <w:sz w:val="44"/>
          <w:szCs w:val="44"/>
        </w:rPr>
      </w:pPr>
    </w:p>
    <w:p w:rsidR="0092778F" w:rsidRPr="003D431F" w:rsidRDefault="0092778F">
      <w:pPr>
        <w:spacing w:line="600" w:lineRule="exact"/>
        <w:jc w:val="center"/>
        <w:outlineLvl w:val="0"/>
        <w:rPr>
          <w:rFonts w:ascii="黑体" w:eastAsia="黑体" w:hAnsi="黑体"/>
          <w:color w:val="000000"/>
          <w:sz w:val="44"/>
          <w:szCs w:val="44"/>
        </w:rPr>
      </w:pPr>
    </w:p>
    <w:p w:rsidR="0092778F" w:rsidRPr="003D431F" w:rsidRDefault="0092778F">
      <w:pPr>
        <w:spacing w:line="600" w:lineRule="exact"/>
        <w:jc w:val="center"/>
        <w:outlineLvl w:val="0"/>
        <w:rPr>
          <w:rFonts w:ascii="黑体" w:eastAsia="黑体" w:hAnsi="黑体"/>
          <w:color w:val="000000"/>
          <w:sz w:val="44"/>
          <w:szCs w:val="44"/>
        </w:rPr>
      </w:pPr>
    </w:p>
    <w:p w:rsidR="0092778F" w:rsidRPr="003D431F" w:rsidRDefault="0092778F">
      <w:pPr>
        <w:spacing w:line="600" w:lineRule="exact"/>
        <w:jc w:val="center"/>
        <w:outlineLvl w:val="0"/>
        <w:rPr>
          <w:rFonts w:ascii="黑体" w:eastAsia="黑体" w:hAnsi="黑体"/>
          <w:color w:val="000000"/>
          <w:sz w:val="44"/>
          <w:szCs w:val="44"/>
        </w:rPr>
      </w:pPr>
    </w:p>
    <w:p w:rsidR="0092778F" w:rsidRPr="003D431F" w:rsidRDefault="0092778F">
      <w:pPr>
        <w:spacing w:line="600" w:lineRule="exact"/>
        <w:jc w:val="center"/>
        <w:outlineLvl w:val="0"/>
        <w:rPr>
          <w:rFonts w:ascii="黑体" w:eastAsia="黑体" w:hAnsi="黑体"/>
          <w:color w:val="000000"/>
          <w:sz w:val="44"/>
          <w:szCs w:val="44"/>
        </w:rPr>
      </w:pPr>
    </w:p>
    <w:p w:rsidR="0092778F" w:rsidRPr="003D431F" w:rsidRDefault="0092778F">
      <w:pPr>
        <w:spacing w:line="600" w:lineRule="exact"/>
        <w:jc w:val="center"/>
        <w:outlineLvl w:val="0"/>
        <w:rPr>
          <w:rFonts w:ascii="黑体" w:eastAsia="黑体" w:hAnsi="黑体"/>
          <w:color w:val="000000"/>
          <w:sz w:val="44"/>
          <w:szCs w:val="44"/>
        </w:rPr>
      </w:pPr>
    </w:p>
    <w:p w:rsidR="0092778F" w:rsidRPr="003D431F" w:rsidRDefault="0092778F">
      <w:pPr>
        <w:spacing w:line="600" w:lineRule="exact"/>
        <w:jc w:val="center"/>
        <w:outlineLvl w:val="0"/>
        <w:rPr>
          <w:rFonts w:ascii="黑体" w:eastAsia="黑体" w:hAnsi="黑体"/>
          <w:color w:val="000000"/>
          <w:sz w:val="44"/>
          <w:szCs w:val="44"/>
        </w:rPr>
      </w:pPr>
    </w:p>
    <w:p w:rsidR="0092778F" w:rsidRPr="003D431F" w:rsidRDefault="0092778F">
      <w:pPr>
        <w:spacing w:line="600" w:lineRule="exact"/>
        <w:jc w:val="center"/>
        <w:outlineLvl w:val="0"/>
        <w:rPr>
          <w:rFonts w:ascii="黑体" w:eastAsia="黑体" w:hAnsi="黑体"/>
          <w:color w:val="000000"/>
          <w:sz w:val="44"/>
          <w:szCs w:val="44"/>
        </w:rPr>
      </w:pPr>
    </w:p>
    <w:p w:rsidR="0092778F" w:rsidRPr="003D431F" w:rsidRDefault="0092778F">
      <w:pPr>
        <w:spacing w:line="600" w:lineRule="exact"/>
        <w:jc w:val="center"/>
        <w:outlineLvl w:val="0"/>
        <w:rPr>
          <w:rStyle w:val="1Char"/>
          <w:rFonts w:ascii="黑体" w:eastAsia="黑体" w:hAnsi="黑体"/>
          <w:b w:val="0"/>
        </w:rPr>
      </w:pPr>
      <w:bookmarkStart w:id="26" w:name="_Toc85898468"/>
      <w:r w:rsidRPr="003D431F">
        <w:rPr>
          <w:rFonts w:ascii="黑体" w:eastAsia="黑体" w:hAnsi="黑体" w:hint="eastAsia"/>
          <w:color w:val="000000"/>
          <w:sz w:val="44"/>
          <w:szCs w:val="44"/>
        </w:rPr>
        <w:lastRenderedPageBreak/>
        <w:t>第</w:t>
      </w:r>
      <w:r w:rsidRPr="003D431F">
        <w:rPr>
          <w:rStyle w:val="1Char"/>
          <w:rFonts w:ascii="黑体" w:eastAsia="黑体" w:hAnsi="黑体" w:hint="eastAsia"/>
          <w:b w:val="0"/>
        </w:rPr>
        <w:t>四部分附件</w:t>
      </w:r>
      <w:bookmarkEnd w:id="26"/>
    </w:p>
    <w:p w:rsidR="0092778F" w:rsidRPr="003D431F" w:rsidRDefault="0092778F">
      <w:pPr>
        <w:spacing w:line="600" w:lineRule="exact"/>
        <w:jc w:val="left"/>
        <w:outlineLvl w:val="0"/>
        <w:rPr>
          <w:rFonts w:ascii="方正小标宋简体" w:eastAsia="方正小标宋简体" w:hAnsi="方正小标宋简体" w:cs="方正小标宋简体"/>
          <w:sz w:val="32"/>
          <w:szCs w:val="32"/>
        </w:rPr>
      </w:pPr>
      <w:bookmarkStart w:id="27" w:name="_Toc85898469"/>
      <w:r w:rsidRPr="003D431F">
        <w:rPr>
          <w:rFonts w:ascii="黑体" w:eastAsia="黑体" w:hAnsi="黑体" w:cs="黑体" w:hint="eastAsia"/>
          <w:sz w:val="32"/>
          <w:szCs w:val="32"/>
        </w:rPr>
        <w:t>附件</w:t>
      </w:r>
      <w:r w:rsidRPr="003D431F">
        <w:rPr>
          <w:rFonts w:ascii="黑体" w:eastAsia="黑体" w:hAnsi="黑体" w:cs="黑体"/>
          <w:sz w:val="32"/>
          <w:szCs w:val="32"/>
        </w:rPr>
        <w:t>1</w:t>
      </w:r>
      <w:bookmarkEnd w:id="27"/>
    </w:p>
    <w:p w:rsidR="0092778F" w:rsidRPr="003D431F" w:rsidRDefault="0092778F">
      <w:pPr>
        <w:spacing w:line="580" w:lineRule="exact"/>
        <w:jc w:val="center"/>
        <w:rPr>
          <w:rFonts w:ascii="方正小标宋简体" w:eastAsia="方正小标宋简体" w:hAnsi="方正小标宋简体" w:cs="方正小标宋简体"/>
          <w:sz w:val="44"/>
          <w:szCs w:val="44"/>
        </w:rPr>
      </w:pPr>
    </w:p>
    <w:p w:rsidR="0092778F" w:rsidRPr="003D431F" w:rsidRDefault="003D431F">
      <w:pPr>
        <w:spacing w:line="600" w:lineRule="exact"/>
        <w:jc w:val="center"/>
        <w:outlineLvl w:val="0"/>
        <w:rPr>
          <w:rFonts w:ascii="方正小标宋简体" w:eastAsia="方正小标宋简体" w:hAnsi="黑体" w:cs="黑体"/>
          <w:sz w:val="44"/>
          <w:szCs w:val="44"/>
        </w:rPr>
      </w:pPr>
      <w:bookmarkStart w:id="28" w:name="_Toc85898470"/>
      <w:r>
        <w:rPr>
          <w:rFonts w:ascii="方正小标宋简体" w:eastAsia="方正小标宋简体" w:hAnsi="黑体" w:cs="黑体" w:hint="eastAsia"/>
          <w:sz w:val="44"/>
          <w:szCs w:val="44"/>
        </w:rPr>
        <w:t>四川省阿坝州壤塘县大学中专招生办公室</w:t>
      </w:r>
      <w:r w:rsidR="0092778F" w:rsidRPr="003D431F">
        <w:rPr>
          <w:rFonts w:ascii="方正小标宋简体" w:eastAsia="方正小标宋简体" w:hAnsi="黑体" w:cs="黑体"/>
          <w:sz w:val="44"/>
          <w:szCs w:val="44"/>
        </w:rPr>
        <w:t>2020</w:t>
      </w:r>
      <w:r w:rsidR="0092778F" w:rsidRPr="003D431F">
        <w:rPr>
          <w:rFonts w:ascii="方正小标宋简体" w:eastAsia="方正小标宋简体" w:hAnsi="黑体" w:cs="黑体" w:hint="eastAsia"/>
          <w:sz w:val="44"/>
          <w:szCs w:val="44"/>
        </w:rPr>
        <w:t>年部门整体支出绩效评价报告</w:t>
      </w:r>
      <w:bookmarkEnd w:id="28"/>
    </w:p>
    <w:p w:rsidR="0092778F" w:rsidRPr="003D431F" w:rsidRDefault="0092778F">
      <w:pPr>
        <w:widowControl/>
        <w:spacing w:line="580" w:lineRule="exact"/>
        <w:ind w:firstLineChars="200" w:firstLine="640"/>
        <w:contextualSpacing/>
        <w:jc w:val="center"/>
        <w:rPr>
          <w:rFonts w:ascii="仿宋" w:eastAsia="仿宋" w:hAnsi="仿宋"/>
          <w:sz w:val="32"/>
          <w:szCs w:val="32"/>
          <w:shd w:val="clear" w:color="auto" w:fill="FFFFFF"/>
        </w:rPr>
      </w:pPr>
      <w:r w:rsidRPr="003D431F">
        <w:rPr>
          <w:rFonts w:ascii="仿宋" w:eastAsia="仿宋" w:hAnsi="仿宋" w:hint="eastAsia"/>
          <w:sz w:val="32"/>
          <w:szCs w:val="32"/>
          <w:shd w:val="clear" w:color="auto" w:fill="FFFFFF"/>
        </w:rPr>
        <w:t>（报告范围包括机关和下属单位）</w:t>
      </w:r>
    </w:p>
    <w:p w:rsidR="0092778F" w:rsidRPr="003D431F" w:rsidRDefault="0092778F">
      <w:pPr>
        <w:widowControl/>
        <w:adjustRightInd w:val="0"/>
        <w:snapToGrid w:val="0"/>
        <w:spacing w:line="580" w:lineRule="exact"/>
        <w:ind w:firstLineChars="200" w:firstLine="480"/>
        <w:contextualSpacing/>
        <w:jc w:val="left"/>
        <w:rPr>
          <w:rFonts w:ascii="仿宋" w:eastAsia="仿宋" w:hAnsi="仿宋" w:cs="宋体"/>
          <w:color w:val="000000"/>
          <w:kern w:val="0"/>
          <w:sz w:val="24"/>
          <w:szCs w:val="32"/>
          <w:shd w:val="clear" w:color="auto" w:fill="FFFFFF"/>
        </w:rPr>
      </w:pPr>
    </w:p>
    <w:p w:rsidR="0092778F" w:rsidRPr="003D431F" w:rsidRDefault="0092778F">
      <w:pPr>
        <w:spacing w:line="580" w:lineRule="exact"/>
        <w:ind w:firstLineChars="200" w:firstLine="640"/>
        <w:rPr>
          <w:rFonts w:ascii="仿宋" w:eastAsia="仿宋" w:hAnsi="仿宋" w:cs="仿宋_GB2312"/>
          <w:sz w:val="32"/>
          <w:szCs w:val="32"/>
        </w:rPr>
      </w:pPr>
      <w:r w:rsidRPr="003D431F">
        <w:rPr>
          <w:rFonts w:ascii="仿宋" w:eastAsia="仿宋" w:hAnsi="仿宋" w:cs="仿宋_GB2312" w:hint="eastAsia"/>
          <w:sz w:val="32"/>
          <w:szCs w:val="32"/>
        </w:rPr>
        <w:t>一、部门（单位）概况</w:t>
      </w:r>
    </w:p>
    <w:p w:rsidR="0092778F" w:rsidRPr="003D431F" w:rsidRDefault="0092778F">
      <w:pPr>
        <w:spacing w:line="580" w:lineRule="exact"/>
        <w:ind w:firstLineChars="200" w:firstLine="640"/>
        <w:rPr>
          <w:rFonts w:ascii="仿宋" w:eastAsia="仿宋" w:hAnsi="仿宋" w:cs="仿宋_GB2312"/>
          <w:sz w:val="32"/>
          <w:szCs w:val="32"/>
        </w:rPr>
      </w:pPr>
      <w:r w:rsidRPr="003D431F">
        <w:rPr>
          <w:rFonts w:ascii="仿宋" w:eastAsia="仿宋" w:hAnsi="仿宋" w:cs="仿宋_GB2312"/>
          <w:sz w:val="32"/>
          <w:szCs w:val="32"/>
        </w:rPr>
        <w:t>（一）机构组成。</w:t>
      </w:r>
    </w:p>
    <w:p w:rsidR="0092778F" w:rsidRPr="003D431F" w:rsidRDefault="003D431F">
      <w:pPr>
        <w:ind w:firstLineChars="250" w:firstLine="800"/>
        <w:rPr>
          <w:rFonts w:ascii="仿宋" w:eastAsia="仿宋" w:hAnsi="仿宋"/>
          <w:sz w:val="32"/>
          <w:szCs w:val="32"/>
        </w:rPr>
      </w:pPr>
      <w:r>
        <w:rPr>
          <w:rFonts w:ascii="仿宋" w:eastAsia="仿宋" w:hAnsi="仿宋" w:hint="eastAsia"/>
          <w:sz w:val="32"/>
          <w:szCs w:val="32"/>
        </w:rPr>
        <w:t>四川省阿坝州壤塘县大学中专招生办公室</w:t>
      </w:r>
      <w:r w:rsidR="0092778F" w:rsidRPr="003D431F">
        <w:rPr>
          <w:rFonts w:ascii="仿宋" w:eastAsia="仿宋" w:hAnsi="仿宋" w:hint="eastAsia"/>
          <w:sz w:val="32"/>
          <w:szCs w:val="32"/>
        </w:rPr>
        <w:t>下属二级单位0个，其中行政单位0个，参照公务员法管理的事业单位</w:t>
      </w:r>
      <w:r w:rsidR="0092778F" w:rsidRPr="003D431F">
        <w:rPr>
          <w:rFonts w:ascii="仿宋" w:eastAsia="仿宋" w:hAnsi="仿宋" w:hint="eastAsia"/>
          <w:bCs/>
          <w:sz w:val="32"/>
          <w:szCs w:val="32"/>
        </w:rPr>
        <w:t>0</w:t>
      </w:r>
      <w:r w:rsidR="0092778F" w:rsidRPr="003D431F">
        <w:rPr>
          <w:rFonts w:ascii="仿宋" w:eastAsia="仿宋" w:hAnsi="仿宋" w:hint="eastAsia"/>
          <w:sz w:val="32"/>
          <w:szCs w:val="32"/>
        </w:rPr>
        <w:t>个，其他事业单位0个。</w:t>
      </w:r>
    </w:p>
    <w:p w:rsidR="0092778F" w:rsidRPr="003D431F" w:rsidRDefault="0092778F">
      <w:pPr>
        <w:spacing w:line="580" w:lineRule="exact"/>
        <w:ind w:firstLineChars="200" w:firstLine="640"/>
        <w:rPr>
          <w:rFonts w:ascii="仿宋" w:eastAsia="仿宋" w:hAnsi="仿宋" w:cs="仿宋_GB2312"/>
          <w:sz w:val="32"/>
          <w:szCs w:val="32"/>
        </w:rPr>
      </w:pPr>
      <w:r w:rsidRPr="003D431F">
        <w:rPr>
          <w:rFonts w:ascii="仿宋" w:eastAsia="仿宋" w:hAnsi="仿宋" w:cs="仿宋_GB2312" w:hint="eastAsia"/>
          <w:sz w:val="32"/>
          <w:szCs w:val="32"/>
        </w:rPr>
        <w:t>（二）</w:t>
      </w:r>
      <w:r w:rsidRPr="003D431F">
        <w:rPr>
          <w:rFonts w:ascii="仿宋" w:eastAsia="仿宋" w:hAnsi="仿宋" w:cs="仿宋_GB2312"/>
          <w:sz w:val="32"/>
          <w:szCs w:val="32"/>
        </w:rPr>
        <w:t>机构职能。</w:t>
      </w:r>
    </w:p>
    <w:p w:rsidR="0092778F" w:rsidRPr="003D431F" w:rsidRDefault="0092778F">
      <w:pPr>
        <w:spacing w:line="580" w:lineRule="exact"/>
        <w:ind w:firstLineChars="200" w:firstLine="640"/>
        <w:rPr>
          <w:rFonts w:ascii="仿宋" w:eastAsia="仿宋" w:hAnsi="仿宋" w:cs="仿宋_GB2312"/>
          <w:sz w:val="32"/>
          <w:szCs w:val="32"/>
        </w:rPr>
      </w:pPr>
      <w:r w:rsidRPr="003D431F">
        <w:rPr>
          <w:rFonts w:ascii="仿宋" w:eastAsia="仿宋" w:hAnsi="仿宋" w:cs="仿宋_GB2312"/>
          <w:sz w:val="32"/>
          <w:szCs w:val="32"/>
        </w:rPr>
        <w:t>贯彻落实党的教育方针及有关教育工作的政策、法律、法规、规章，实施义务教育，促进农村基础教育发展，</w:t>
      </w:r>
      <w:r w:rsidRPr="003D431F">
        <w:rPr>
          <w:rFonts w:ascii="仿宋" w:eastAsia="仿宋" w:hAnsi="仿宋" w:cs="仿宋_GB2312" w:hint="eastAsia"/>
          <w:sz w:val="32"/>
          <w:szCs w:val="32"/>
        </w:rPr>
        <w:t>义务</w:t>
      </w:r>
      <w:r w:rsidRPr="003D431F">
        <w:rPr>
          <w:rFonts w:ascii="仿宋" w:eastAsia="仿宋" w:hAnsi="仿宋" w:cs="仿宋_GB2312"/>
          <w:sz w:val="32"/>
          <w:szCs w:val="32"/>
        </w:rPr>
        <w:t>学历教育。</w:t>
      </w:r>
    </w:p>
    <w:p w:rsidR="0092778F" w:rsidRPr="003D431F" w:rsidRDefault="0092778F">
      <w:pPr>
        <w:spacing w:line="580" w:lineRule="exact"/>
        <w:ind w:firstLineChars="200" w:firstLine="640"/>
        <w:rPr>
          <w:rFonts w:ascii="仿宋" w:eastAsia="仿宋" w:hAnsi="仿宋" w:cs="仿宋_GB2312"/>
          <w:sz w:val="32"/>
          <w:szCs w:val="32"/>
        </w:rPr>
      </w:pPr>
      <w:r w:rsidRPr="003D431F">
        <w:rPr>
          <w:rFonts w:ascii="仿宋" w:eastAsia="仿宋" w:hAnsi="仿宋" w:cs="仿宋_GB2312" w:hint="eastAsia"/>
          <w:sz w:val="32"/>
          <w:szCs w:val="32"/>
        </w:rPr>
        <w:t>（三）人员概况。</w:t>
      </w:r>
    </w:p>
    <w:p w:rsidR="0092778F" w:rsidRPr="003D431F" w:rsidRDefault="0092778F">
      <w:pPr>
        <w:spacing w:line="580" w:lineRule="exact"/>
        <w:ind w:firstLineChars="200" w:firstLine="640"/>
        <w:rPr>
          <w:rFonts w:ascii="仿宋" w:eastAsia="仿宋" w:hAnsi="仿宋" w:cs="仿宋_GB2312"/>
          <w:sz w:val="32"/>
          <w:szCs w:val="32"/>
        </w:rPr>
      </w:pPr>
      <w:r w:rsidRPr="003D431F">
        <w:rPr>
          <w:rFonts w:ascii="仿宋" w:eastAsia="仿宋" w:hAnsi="仿宋" w:cs="仿宋_GB2312" w:hint="eastAsia"/>
          <w:sz w:val="32"/>
          <w:szCs w:val="32"/>
        </w:rPr>
        <w:t>截止2020年12月，我校有在职</w:t>
      </w:r>
      <w:r w:rsidR="00A42A3B">
        <w:rPr>
          <w:rFonts w:ascii="仿宋" w:eastAsia="仿宋" w:hAnsi="仿宋" w:cs="仿宋_GB2312" w:hint="eastAsia"/>
          <w:sz w:val="32"/>
          <w:szCs w:val="32"/>
        </w:rPr>
        <w:t>职工</w:t>
      </w:r>
      <w:r w:rsidRPr="003D431F">
        <w:rPr>
          <w:rFonts w:ascii="仿宋" w:eastAsia="仿宋" w:hAnsi="仿宋" w:cs="仿宋_GB2312"/>
          <w:noProof/>
          <w:sz w:val="32"/>
          <w:szCs w:val="32"/>
        </w:rPr>
        <w:t>44</w:t>
      </w:r>
      <w:r w:rsidRPr="003D431F">
        <w:rPr>
          <w:rFonts w:ascii="仿宋" w:eastAsia="仿宋" w:hAnsi="仿宋" w:cs="仿宋_GB2312" w:hint="eastAsia"/>
          <w:sz w:val="32"/>
          <w:szCs w:val="32"/>
        </w:rPr>
        <w:t>人，在校学生人数</w:t>
      </w:r>
      <w:r w:rsidRPr="003D431F">
        <w:rPr>
          <w:rFonts w:ascii="仿宋" w:eastAsia="仿宋" w:hAnsi="仿宋" w:cs="仿宋_GB2312"/>
          <w:noProof/>
          <w:sz w:val="32"/>
          <w:szCs w:val="32"/>
        </w:rPr>
        <w:t>0</w:t>
      </w:r>
      <w:r w:rsidRPr="003D431F">
        <w:rPr>
          <w:rFonts w:ascii="仿宋" w:eastAsia="仿宋" w:hAnsi="仿宋" w:cs="仿宋_GB2312" w:hint="eastAsia"/>
          <w:sz w:val="32"/>
          <w:szCs w:val="32"/>
        </w:rPr>
        <w:t>人。</w:t>
      </w:r>
    </w:p>
    <w:p w:rsidR="0092778F" w:rsidRPr="003D431F" w:rsidRDefault="0092778F">
      <w:pPr>
        <w:spacing w:line="580" w:lineRule="exact"/>
        <w:ind w:firstLineChars="200" w:firstLine="640"/>
        <w:rPr>
          <w:rFonts w:ascii="仿宋" w:eastAsia="仿宋" w:hAnsi="仿宋" w:cs="仿宋_GB2312"/>
          <w:sz w:val="32"/>
          <w:szCs w:val="32"/>
        </w:rPr>
      </w:pPr>
      <w:r w:rsidRPr="003D431F">
        <w:rPr>
          <w:rFonts w:ascii="仿宋" w:eastAsia="仿宋" w:hAnsi="仿宋" w:cs="仿宋_GB2312" w:hint="eastAsia"/>
          <w:sz w:val="32"/>
          <w:szCs w:val="32"/>
        </w:rPr>
        <w:t>二、部门财政资金收支情况</w:t>
      </w:r>
    </w:p>
    <w:p w:rsidR="0092778F" w:rsidRPr="003D431F" w:rsidRDefault="0092778F">
      <w:pPr>
        <w:spacing w:line="580" w:lineRule="exact"/>
        <w:ind w:firstLineChars="200" w:firstLine="640"/>
        <w:rPr>
          <w:rFonts w:ascii="仿宋" w:eastAsia="仿宋" w:hAnsi="仿宋" w:cs="仿宋_GB2312"/>
          <w:sz w:val="32"/>
          <w:szCs w:val="32"/>
        </w:rPr>
      </w:pPr>
      <w:r w:rsidRPr="003D431F">
        <w:rPr>
          <w:rFonts w:ascii="仿宋" w:eastAsia="仿宋" w:hAnsi="仿宋" w:cs="仿宋_GB2312"/>
          <w:sz w:val="32"/>
          <w:szCs w:val="32"/>
        </w:rPr>
        <w:t>（一）部门财政资金收入情况。</w:t>
      </w:r>
    </w:p>
    <w:p w:rsidR="0092778F" w:rsidRPr="003D431F" w:rsidRDefault="0092778F">
      <w:pPr>
        <w:ind w:firstLineChars="200" w:firstLine="640"/>
        <w:rPr>
          <w:rFonts w:ascii="仿宋" w:eastAsia="仿宋" w:hAnsi="仿宋"/>
          <w:sz w:val="32"/>
          <w:szCs w:val="32"/>
        </w:rPr>
      </w:pPr>
      <w:r w:rsidRPr="003D431F">
        <w:rPr>
          <w:rFonts w:ascii="仿宋" w:eastAsia="仿宋" w:hAnsi="仿宋"/>
          <w:sz w:val="32"/>
          <w:szCs w:val="32"/>
        </w:rPr>
        <w:t>20</w:t>
      </w:r>
      <w:r w:rsidRPr="003D431F">
        <w:rPr>
          <w:rFonts w:ascii="仿宋" w:eastAsia="仿宋" w:hAnsi="仿宋" w:hint="eastAsia"/>
          <w:sz w:val="32"/>
          <w:szCs w:val="32"/>
        </w:rPr>
        <w:t>20年本年收入合计</w:t>
      </w:r>
      <w:r w:rsidRPr="003D431F">
        <w:rPr>
          <w:rFonts w:ascii="仿宋" w:eastAsia="仿宋" w:hAnsi="仿宋"/>
          <w:noProof/>
          <w:sz w:val="32"/>
          <w:szCs w:val="32"/>
        </w:rPr>
        <w:t>1,131.66</w:t>
      </w:r>
      <w:r w:rsidRPr="003D431F">
        <w:rPr>
          <w:rFonts w:ascii="仿宋" w:eastAsia="仿宋" w:hAnsi="仿宋" w:hint="eastAsia"/>
          <w:sz w:val="32"/>
          <w:szCs w:val="32"/>
        </w:rPr>
        <w:t>万元，其中：一般公共预算财政拨款收入</w:t>
      </w:r>
      <w:r w:rsidRPr="003D431F">
        <w:rPr>
          <w:rFonts w:ascii="仿宋" w:eastAsia="仿宋" w:hAnsi="仿宋"/>
          <w:noProof/>
          <w:sz w:val="32"/>
          <w:szCs w:val="32"/>
        </w:rPr>
        <w:t>1,117.52</w:t>
      </w:r>
      <w:r w:rsidRPr="003D431F">
        <w:rPr>
          <w:rFonts w:ascii="仿宋" w:eastAsia="仿宋" w:hAnsi="仿宋" w:hint="eastAsia"/>
          <w:sz w:val="32"/>
          <w:szCs w:val="32"/>
        </w:rPr>
        <w:t>万元，占</w:t>
      </w:r>
      <w:r w:rsidR="00A42A3B">
        <w:rPr>
          <w:rFonts w:ascii="仿宋" w:eastAsia="仿宋" w:hAnsi="仿宋" w:hint="eastAsia"/>
          <w:sz w:val="32"/>
          <w:szCs w:val="32"/>
        </w:rPr>
        <w:t>98.75</w:t>
      </w:r>
      <w:r w:rsidRPr="003D431F">
        <w:rPr>
          <w:rFonts w:ascii="仿宋" w:eastAsia="仿宋" w:hAnsi="仿宋"/>
          <w:sz w:val="32"/>
          <w:szCs w:val="32"/>
        </w:rPr>
        <w:t>%</w:t>
      </w:r>
      <w:r w:rsidRPr="003D431F">
        <w:rPr>
          <w:rFonts w:ascii="仿宋" w:eastAsia="仿宋" w:hAnsi="仿宋" w:hint="eastAsia"/>
          <w:sz w:val="32"/>
          <w:szCs w:val="32"/>
        </w:rPr>
        <w:t>；政府性基金</w:t>
      </w:r>
      <w:r w:rsidRPr="003D431F">
        <w:rPr>
          <w:rFonts w:ascii="仿宋" w:eastAsia="仿宋" w:hAnsi="仿宋" w:hint="eastAsia"/>
          <w:sz w:val="32"/>
          <w:szCs w:val="32"/>
        </w:rPr>
        <w:lastRenderedPageBreak/>
        <w:t>预算财政拨款收入0万元，占0</w:t>
      </w:r>
      <w:r w:rsidRPr="003D431F">
        <w:rPr>
          <w:rFonts w:ascii="仿宋" w:eastAsia="仿宋" w:hAnsi="仿宋"/>
          <w:sz w:val="32"/>
          <w:szCs w:val="32"/>
        </w:rPr>
        <w:t>%</w:t>
      </w:r>
      <w:r w:rsidRPr="003D431F">
        <w:rPr>
          <w:rFonts w:ascii="仿宋" w:eastAsia="仿宋" w:hAnsi="仿宋" w:hint="eastAsia"/>
          <w:sz w:val="32"/>
          <w:szCs w:val="32"/>
        </w:rPr>
        <w:t>；国有资本经营预算财政拨款收入0万元，占0</w:t>
      </w:r>
      <w:r w:rsidRPr="003D431F">
        <w:rPr>
          <w:rFonts w:ascii="仿宋" w:eastAsia="仿宋" w:hAnsi="仿宋"/>
          <w:sz w:val="32"/>
          <w:szCs w:val="32"/>
        </w:rPr>
        <w:t>%</w:t>
      </w:r>
      <w:r w:rsidRPr="003D431F">
        <w:rPr>
          <w:rFonts w:ascii="仿宋" w:eastAsia="仿宋" w:hAnsi="仿宋" w:hint="eastAsia"/>
          <w:sz w:val="32"/>
          <w:szCs w:val="32"/>
        </w:rPr>
        <w:t>；事业收入</w:t>
      </w:r>
      <w:r w:rsidR="00A42A3B">
        <w:rPr>
          <w:rFonts w:ascii="仿宋" w:eastAsia="仿宋" w:hAnsi="仿宋" w:hint="eastAsia"/>
          <w:sz w:val="32"/>
          <w:szCs w:val="32"/>
        </w:rPr>
        <w:t>14.14</w:t>
      </w:r>
      <w:r w:rsidRPr="003D431F">
        <w:rPr>
          <w:rFonts w:ascii="仿宋" w:eastAsia="仿宋" w:hAnsi="仿宋" w:hint="eastAsia"/>
          <w:sz w:val="32"/>
          <w:szCs w:val="32"/>
        </w:rPr>
        <w:t>万元，占</w:t>
      </w:r>
      <w:r w:rsidR="00A42A3B">
        <w:rPr>
          <w:rFonts w:ascii="仿宋" w:eastAsia="仿宋" w:hAnsi="仿宋" w:hint="eastAsia"/>
          <w:sz w:val="32"/>
          <w:szCs w:val="32"/>
        </w:rPr>
        <w:t>1.25</w:t>
      </w:r>
      <w:r w:rsidRPr="003D431F">
        <w:rPr>
          <w:rFonts w:ascii="仿宋" w:eastAsia="仿宋" w:hAnsi="仿宋"/>
          <w:sz w:val="32"/>
          <w:szCs w:val="32"/>
        </w:rPr>
        <w:t>%</w:t>
      </w:r>
      <w:r w:rsidRPr="003D431F">
        <w:rPr>
          <w:rFonts w:ascii="仿宋" w:eastAsia="仿宋" w:hAnsi="仿宋" w:hint="eastAsia"/>
          <w:sz w:val="32"/>
          <w:szCs w:val="32"/>
        </w:rPr>
        <w:t>；经营收入0万元，占0</w:t>
      </w:r>
      <w:r w:rsidRPr="003D431F">
        <w:rPr>
          <w:rFonts w:ascii="仿宋" w:eastAsia="仿宋" w:hAnsi="仿宋"/>
          <w:sz w:val="32"/>
          <w:szCs w:val="32"/>
        </w:rPr>
        <w:t>%</w:t>
      </w:r>
      <w:r w:rsidRPr="003D431F">
        <w:rPr>
          <w:rFonts w:ascii="仿宋" w:eastAsia="仿宋" w:hAnsi="仿宋" w:hint="eastAsia"/>
          <w:sz w:val="32"/>
          <w:szCs w:val="32"/>
        </w:rPr>
        <w:t>；附属单位上缴收入0万元，占0</w:t>
      </w:r>
      <w:r w:rsidRPr="003D431F">
        <w:rPr>
          <w:rFonts w:ascii="仿宋" w:eastAsia="仿宋" w:hAnsi="仿宋"/>
          <w:sz w:val="32"/>
          <w:szCs w:val="32"/>
        </w:rPr>
        <w:t>%</w:t>
      </w:r>
      <w:r w:rsidRPr="003D431F">
        <w:rPr>
          <w:rFonts w:ascii="仿宋" w:eastAsia="仿宋" w:hAnsi="仿宋" w:hint="eastAsia"/>
          <w:sz w:val="32"/>
          <w:szCs w:val="32"/>
        </w:rPr>
        <w:t>；其他收入0万元，占0</w:t>
      </w:r>
      <w:r w:rsidRPr="003D431F">
        <w:rPr>
          <w:rFonts w:ascii="仿宋" w:eastAsia="仿宋" w:hAnsi="仿宋"/>
          <w:sz w:val="32"/>
          <w:szCs w:val="32"/>
        </w:rPr>
        <w:t>%</w:t>
      </w:r>
      <w:r w:rsidRPr="003D431F">
        <w:rPr>
          <w:rFonts w:ascii="仿宋" w:eastAsia="仿宋" w:hAnsi="仿宋" w:hint="eastAsia"/>
          <w:sz w:val="32"/>
          <w:szCs w:val="32"/>
        </w:rPr>
        <w:t>。</w:t>
      </w:r>
    </w:p>
    <w:p w:rsidR="0092778F" w:rsidRPr="003D431F" w:rsidRDefault="0092778F">
      <w:pPr>
        <w:numPr>
          <w:ilvl w:val="0"/>
          <w:numId w:val="4"/>
        </w:numPr>
        <w:spacing w:line="580" w:lineRule="exact"/>
        <w:ind w:firstLineChars="200" w:firstLine="640"/>
        <w:rPr>
          <w:rFonts w:ascii="仿宋" w:eastAsia="仿宋" w:hAnsi="仿宋" w:cs="仿宋_GB2312"/>
          <w:sz w:val="32"/>
          <w:szCs w:val="32"/>
        </w:rPr>
      </w:pPr>
      <w:r w:rsidRPr="003D431F">
        <w:rPr>
          <w:rFonts w:ascii="仿宋" w:eastAsia="仿宋" w:hAnsi="仿宋" w:cs="仿宋_GB2312"/>
          <w:sz w:val="32"/>
          <w:szCs w:val="32"/>
        </w:rPr>
        <w:t>部门财政资金支出情况。</w:t>
      </w:r>
    </w:p>
    <w:p w:rsidR="0092778F" w:rsidRPr="003D431F" w:rsidRDefault="0092778F">
      <w:pPr>
        <w:spacing w:line="600" w:lineRule="exact"/>
        <w:ind w:firstLine="640"/>
        <w:rPr>
          <w:rFonts w:ascii="仿宋" w:eastAsia="仿宋" w:hAnsi="仿宋"/>
          <w:color w:val="000000"/>
          <w:sz w:val="32"/>
          <w:szCs w:val="32"/>
        </w:rPr>
      </w:pPr>
      <w:r w:rsidRPr="003D431F">
        <w:rPr>
          <w:rFonts w:ascii="仿宋" w:eastAsia="仿宋" w:hAnsi="仿宋"/>
          <w:color w:val="000000"/>
          <w:sz w:val="32"/>
          <w:szCs w:val="32"/>
        </w:rPr>
        <w:t>20</w:t>
      </w:r>
      <w:r w:rsidRPr="003D431F">
        <w:rPr>
          <w:rFonts w:ascii="仿宋" w:eastAsia="仿宋" w:hAnsi="仿宋" w:hint="eastAsia"/>
          <w:color w:val="000000"/>
          <w:sz w:val="32"/>
          <w:szCs w:val="32"/>
        </w:rPr>
        <w:t>20年本年支出合计</w:t>
      </w:r>
      <w:r w:rsidR="00A42A3B">
        <w:rPr>
          <w:rFonts w:ascii="仿宋" w:eastAsia="仿宋" w:hAnsi="仿宋" w:hint="eastAsia"/>
          <w:noProof/>
          <w:color w:val="000000"/>
          <w:sz w:val="32"/>
          <w:szCs w:val="32"/>
        </w:rPr>
        <w:t>1117.52</w:t>
      </w:r>
      <w:r w:rsidRPr="003D431F">
        <w:rPr>
          <w:rFonts w:ascii="仿宋" w:eastAsia="仿宋" w:hAnsi="仿宋" w:hint="eastAsia"/>
          <w:color w:val="000000"/>
          <w:sz w:val="32"/>
          <w:szCs w:val="32"/>
        </w:rPr>
        <w:t>万元，其中：基本支出</w:t>
      </w:r>
      <w:r w:rsidRPr="003D431F">
        <w:rPr>
          <w:rFonts w:ascii="仿宋" w:eastAsia="仿宋" w:hAnsi="仿宋"/>
          <w:noProof/>
          <w:color w:val="000000"/>
          <w:sz w:val="32"/>
          <w:szCs w:val="32"/>
        </w:rPr>
        <w:t>1,018.72</w:t>
      </w:r>
      <w:r w:rsidRPr="003D431F">
        <w:rPr>
          <w:rFonts w:ascii="仿宋" w:eastAsia="仿宋" w:hAnsi="仿宋" w:hint="eastAsia"/>
          <w:color w:val="000000"/>
          <w:sz w:val="32"/>
          <w:szCs w:val="32"/>
        </w:rPr>
        <w:t>万元，占</w:t>
      </w:r>
      <w:r w:rsidR="00A42A3B">
        <w:rPr>
          <w:rFonts w:ascii="仿宋" w:eastAsia="仿宋" w:hAnsi="仿宋" w:hint="eastAsia"/>
          <w:noProof/>
          <w:color w:val="000000"/>
          <w:sz w:val="32"/>
          <w:szCs w:val="32"/>
        </w:rPr>
        <w:t>91.16</w:t>
      </w:r>
      <w:r w:rsidRPr="003D431F">
        <w:rPr>
          <w:rFonts w:ascii="仿宋" w:eastAsia="仿宋" w:hAnsi="仿宋"/>
          <w:noProof/>
          <w:color w:val="000000"/>
          <w:sz w:val="32"/>
          <w:szCs w:val="32"/>
        </w:rPr>
        <w:t>%</w:t>
      </w:r>
      <w:r w:rsidRPr="003D431F">
        <w:rPr>
          <w:rFonts w:ascii="仿宋" w:eastAsia="仿宋" w:hAnsi="仿宋" w:hint="eastAsia"/>
          <w:color w:val="000000"/>
          <w:sz w:val="32"/>
          <w:szCs w:val="32"/>
        </w:rPr>
        <w:t>；项目支出</w:t>
      </w:r>
      <w:r w:rsidR="00A42A3B">
        <w:rPr>
          <w:rFonts w:ascii="仿宋" w:eastAsia="仿宋" w:hAnsi="仿宋" w:hint="eastAsia"/>
          <w:noProof/>
          <w:color w:val="000000"/>
          <w:sz w:val="32"/>
          <w:szCs w:val="32"/>
        </w:rPr>
        <w:t>98.8</w:t>
      </w:r>
      <w:r w:rsidRPr="003D431F">
        <w:rPr>
          <w:rFonts w:ascii="仿宋" w:eastAsia="仿宋" w:hAnsi="仿宋" w:hint="eastAsia"/>
          <w:color w:val="000000"/>
          <w:sz w:val="32"/>
          <w:szCs w:val="32"/>
        </w:rPr>
        <w:t>万元，占</w:t>
      </w:r>
      <w:r w:rsidR="00A42A3B">
        <w:rPr>
          <w:rFonts w:ascii="仿宋" w:eastAsia="仿宋" w:hAnsi="仿宋" w:hint="eastAsia"/>
          <w:noProof/>
          <w:color w:val="000000"/>
          <w:sz w:val="32"/>
          <w:szCs w:val="32"/>
        </w:rPr>
        <w:t>8.84</w:t>
      </w:r>
      <w:r w:rsidRPr="003D431F">
        <w:rPr>
          <w:rFonts w:ascii="仿宋" w:eastAsia="仿宋" w:hAnsi="仿宋"/>
          <w:noProof/>
          <w:color w:val="000000"/>
          <w:sz w:val="32"/>
          <w:szCs w:val="32"/>
        </w:rPr>
        <w:t>%</w:t>
      </w:r>
      <w:r w:rsidRPr="003D431F">
        <w:rPr>
          <w:rFonts w:ascii="仿宋" w:eastAsia="仿宋" w:hAnsi="仿宋" w:hint="eastAsia"/>
          <w:color w:val="000000"/>
          <w:sz w:val="32"/>
          <w:szCs w:val="32"/>
        </w:rPr>
        <w:t>；上缴上级支出0万元，占0</w:t>
      </w:r>
      <w:r w:rsidRPr="003D431F">
        <w:rPr>
          <w:rFonts w:ascii="仿宋" w:eastAsia="仿宋" w:hAnsi="仿宋"/>
          <w:color w:val="000000"/>
          <w:sz w:val="32"/>
          <w:szCs w:val="32"/>
        </w:rPr>
        <w:t>%</w:t>
      </w:r>
      <w:r w:rsidRPr="003D431F">
        <w:rPr>
          <w:rFonts w:ascii="仿宋" w:eastAsia="仿宋" w:hAnsi="仿宋" w:hint="eastAsia"/>
          <w:color w:val="000000"/>
          <w:sz w:val="32"/>
          <w:szCs w:val="32"/>
        </w:rPr>
        <w:t>；经营支出0万元，占0</w:t>
      </w:r>
      <w:r w:rsidRPr="003D431F">
        <w:rPr>
          <w:rFonts w:ascii="仿宋" w:eastAsia="仿宋" w:hAnsi="仿宋"/>
          <w:color w:val="000000"/>
          <w:sz w:val="32"/>
          <w:szCs w:val="32"/>
        </w:rPr>
        <w:t>%</w:t>
      </w:r>
      <w:r w:rsidRPr="003D431F">
        <w:rPr>
          <w:rFonts w:ascii="仿宋" w:eastAsia="仿宋" w:hAnsi="仿宋" w:hint="eastAsia"/>
          <w:color w:val="000000"/>
          <w:sz w:val="32"/>
          <w:szCs w:val="32"/>
        </w:rPr>
        <w:t>；对附属单位补助支出0万元，占0</w:t>
      </w:r>
      <w:r w:rsidRPr="003D431F">
        <w:rPr>
          <w:rFonts w:ascii="仿宋" w:eastAsia="仿宋" w:hAnsi="仿宋"/>
          <w:color w:val="000000"/>
          <w:sz w:val="32"/>
          <w:szCs w:val="32"/>
        </w:rPr>
        <w:t>%</w:t>
      </w:r>
      <w:r w:rsidRPr="003D431F">
        <w:rPr>
          <w:rFonts w:ascii="仿宋" w:eastAsia="仿宋" w:hAnsi="仿宋" w:hint="eastAsia"/>
          <w:color w:val="000000"/>
          <w:sz w:val="32"/>
          <w:szCs w:val="32"/>
        </w:rPr>
        <w:t>。</w:t>
      </w:r>
    </w:p>
    <w:p w:rsidR="0092778F" w:rsidRPr="003D431F" w:rsidRDefault="0092778F">
      <w:pPr>
        <w:spacing w:line="580" w:lineRule="exact"/>
        <w:ind w:firstLineChars="200" w:firstLine="640"/>
        <w:rPr>
          <w:rFonts w:ascii="仿宋" w:eastAsia="仿宋" w:hAnsi="仿宋" w:cs="仿宋_GB2312"/>
          <w:sz w:val="32"/>
          <w:szCs w:val="32"/>
        </w:rPr>
      </w:pPr>
      <w:r w:rsidRPr="003D431F">
        <w:rPr>
          <w:rFonts w:ascii="仿宋" w:eastAsia="仿宋" w:hAnsi="仿宋" w:cs="仿宋_GB2312"/>
          <w:sz w:val="32"/>
          <w:szCs w:val="32"/>
        </w:rPr>
        <w:t>三、部门整体预算绩效管理情况</w:t>
      </w:r>
    </w:p>
    <w:p w:rsidR="0092778F" w:rsidRPr="003D431F" w:rsidRDefault="0092778F">
      <w:pPr>
        <w:spacing w:line="580" w:lineRule="exact"/>
        <w:ind w:firstLineChars="200" w:firstLine="640"/>
        <w:rPr>
          <w:rFonts w:ascii="仿宋" w:eastAsia="仿宋" w:hAnsi="仿宋" w:cs="仿宋_GB2312"/>
          <w:sz w:val="32"/>
          <w:szCs w:val="32"/>
        </w:rPr>
      </w:pPr>
      <w:r w:rsidRPr="003D431F">
        <w:rPr>
          <w:rFonts w:ascii="仿宋" w:eastAsia="仿宋" w:hAnsi="仿宋" w:cs="仿宋_GB2312"/>
          <w:sz w:val="32"/>
          <w:szCs w:val="32"/>
        </w:rPr>
        <w:t>（一）部门预算管理。</w:t>
      </w:r>
    </w:p>
    <w:p w:rsidR="0092778F" w:rsidRPr="003D431F" w:rsidRDefault="0092778F">
      <w:pPr>
        <w:spacing w:line="580" w:lineRule="exact"/>
        <w:ind w:firstLineChars="200" w:firstLine="640"/>
        <w:rPr>
          <w:rFonts w:ascii="仿宋" w:eastAsia="仿宋" w:hAnsi="仿宋" w:cs="仿宋_GB2312"/>
          <w:sz w:val="32"/>
          <w:szCs w:val="32"/>
        </w:rPr>
      </w:pPr>
      <w:r w:rsidRPr="003D431F">
        <w:rPr>
          <w:rFonts w:ascii="仿宋" w:eastAsia="仿宋" w:hAnsi="仿宋" w:cs="仿宋_GB2312" w:hint="eastAsia"/>
          <w:sz w:val="32"/>
          <w:szCs w:val="32"/>
        </w:rPr>
        <w:t>我们严格预算管理，切实按照相关管理制度要求，修改完善了《财务管理规定》《公务接待管理规定》《差旅费、会议费、培训费管理规定》《公务车辆管理办法》等工作制度，进一步明确了财政预算资金审批手续和拨付程序、机关行政经费审批手续和报销程序，加强了财务管理，规范了收支行为，保证了按预算执行方案，完成预算目标。</w:t>
      </w:r>
    </w:p>
    <w:p w:rsidR="0092778F" w:rsidRPr="003D431F" w:rsidRDefault="0092778F">
      <w:pPr>
        <w:spacing w:line="580" w:lineRule="exact"/>
        <w:ind w:firstLineChars="200" w:firstLine="640"/>
        <w:rPr>
          <w:rFonts w:ascii="仿宋" w:eastAsia="仿宋" w:hAnsi="仿宋" w:cs="仿宋_GB2312"/>
          <w:sz w:val="32"/>
          <w:szCs w:val="32"/>
        </w:rPr>
      </w:pPr>
      <w:r w:rsidRPr="003D431F">
        <w:rPr>
          <w:rFonts w:ascii="仿宋" w:eastAsia="仿宋" w:hAnsi="仿宋" w:cs="仿宋_GB2312"/>
          <w:sz w:val="32"/>
          <w:szCs w:val="32"/>
        </w:rPr>
        <w:t>（二）专项预算管理。</w:t>
      </w:r>
    </w:p>
    <w:p w:rsidR="0092778F" w:rsidRPr="003D431F" w:rsidRDefault="0092778F">
      <w:pPr>
        <w:spacing w:line="580" w:lineRule="exact"/>
        <w:ind w:firstLineChars="200" w:firstLine="640"/>
        <w:rPr>
          <w:rFonts w:ascii="仿宋" w:eastAsia="仿宋" w:hAnsi="仿宋" w:cs="仿宋_GB2312"/>
          <w:sz w:val="32"/>
          <w:szCs w:val="32"/>
        </w:rPr>
      </w:pPr>
      <w:r w:rsidRPr="003D431F">
        <w:rPr>
          <w:rFonts w:ascii="仿宋" w:eastAsia="仿宋" w:hAnsi="仿宋" w:cs="仿宋_GB2312"/>
          <w:sz w:val="32"/>
          <w:szCs w:val="32"/>
        </w:rPr>
        <w:t>根据</w:t>
      </w:r>
      <w:r w:rsidR="00021873">
        <w:rPr>
          <w:rFonts w:ascii="仿宋" w:eastAsia="仿宋" w:hAnsi="仿宋" w:cs="仿宋_GB2312" w:hint="eastAsia"/>
          <w:sz w:val="32"/>
          <w:szCs w:val="32"/>
        </w:rPr>
        <w:t>部门职能</w:t>
      </w:r>
      <w:r w:rsidRPr="003D431F">
        <w:rPr>
          <w:rFonts w:ascii="仿宋" w:eastAsia="仿宋" w:hAnsi="仿宋" w:cs="仿宋_GB2312"/>
          <w:sz w:val="32"/>
          <w:szCs w:val="32"/>
        </w:rPr>
        <w:t>预算金额，专款专用，无违规超范围使用情况。</w:t>
      </w:r>
    </w:p>
    <w:p w:rsidR="0092778F" w:rsidRPr="003D431F" w:rsidRDefault="0092778F">
      <w:pPr>
        <w:numPr>
          <w:ilvl w:val="0"/>
          <w:numId w:val="4"/>
        </w:numPr>
        <w:spacing w:line="580" w:lineRule="exact"/>
        <w:ind w:firstLineChars="200" w:firstLine="640"/>
        <w:rPr>
          <w:rFonts w:ascii="仿宋" w:eastAsia="仿宋" w:hAnsi="仿宋" w:cs="仿宋_GB2312"/>
          <w:sz w:val="32"/>
          <w:szCs w:val="32"/>
        </w:rPr>
      </w:pPr>
      <w:r w:rsidRPr="003D431F">
        <w:rPr>
          <w:rFonts w:ascii="仿宋" w:eastAsia="仿宋" w:hAnsi="仿宋" w:cs="仿宋_GB2312"/>
          <w:sz w:val="32"/>
          <w:szCs w:val="32"/>
        </w:rPr>
        <w:t>结果应用情况。</w:t>
      </w:r>
    </w:p>
    <w:p w:rsidR="0092778F" w:rsidRPr="003D431F" w:rsidRDefault="0092778F">
      <w:pPr>
        <w:spacing w:line="580" w:lineRule="exact"/>
        <w:ind w:firstLineChars="300" w:firstLine="960"/>
        <w:rPr>
          <w:rFonts w:ascii="仿宋" w:eastAsia="仿宋" w:hAnsi="仿宋" w:cs="仿宋_GB2312"/>
          <w:sz w:val="32"/>
          <w:szCs w:val="32"/>
        </w:rPr>
      </w:pPr>
      <w:r w:rsidRPr="003D431F">
        <w:rPr>
          <w:rFonts w:ascii="仿宋" w:eastAsia="仿宋" w:hAnsi="仿宋" w:cs="仿宋_GB2312" w:hint="eastAsia"/>
          <w:sz w:val="32"/>
          <w:szCs w:val="32"/>
        </w:rPr>
        <w:t>教育基本经费的使用，力保教育教学工作的有效开展以及</w:t>
      </w:r>
      <w:r w:rsidR="00021873">
        <w:rPr>
          <w:rFonts w:ascii="仿宋" w:eastAsia="仿宋" w:hAnsi="仿宋" w:cs="仿宋_GB2312" w:hint="eastAsia"/>
          <w:sz w:val="32"/>
          <w:szCs w:val="32"/>
        </w:rPr>
        <w:t>业务</w:t>
      </w:r>
      <w:r w:rsidRPr="003D431F">
        <w:rPr>
          <w:rFonts w:ascii="仿宋" w:eastAsia="仿宋" w:hAnsi="仿宋" w:cs="仿宋_GB2312" w:hint="eastAsia"/>
          <w:sz w:val="32"/>
          <w:szCs w:val="32"/>
        </w:rPr>
        <w:t>工作的正常运行；足额发放人员保障经费、严肃财</w:t>
      </w:r>
      <w:r w:rsidRPr="003D431F">
        <w:rPr>
          <w:rFonts w:ascii="仿宋" w:eastAsia="仿宋" w:hAnsi="仿宋" w:cs="仿宋_GB2312" w:hint="eastAsia"/>
          <w:sz w:val="32"/>
          <w:szCs w:val="32"/>
        </w:rPr>
        <w:lastRenderedPageBreak/>
        <w:t>经纪律，落实好资助政策，保证资金安全，及时下达资金，督促学校按时落实学前减免午餐费资金、寄宿制阶段学生生活费资金等。</w:t>
      </w:r>
    </w:p>
    <w:p w:rsidR="0092778F" w:rsidRPr="003D431F" w:rsidRDefault="0092778F">
      <w:pPr>
        <w:spacing w:line="580" w:lineRule="exact"/>
        <w:ind w:firstLineChars="200" w:firstLine="640"/>
        <w:rPr>
          <w:rFonts w:ascii="仿宋" w:eastAsia="仿宋" w:hAnsi="仿宋" w:cs="仿宋_GB2312"/>
          <w:sz w:val="32"/>
          <w:szCs w:val="32"/>
        </w:rPr>
      </w:pPr>
      <w:r w:rsidRPr="003D431F">
        <w:rPr>
          <w:rFonts w:ascii="仿宋" w:eastAsia="仿宋" w:hAnsi="仿宋" w:cs="仿宋_GB2312"/>
          <w:sz w:val="32"/>
          <w:szCs w:val="32"/>
        </w:rPr>
        <w:t>四、评价结论及建议</w:t>
      </w:r>
    </w:p>
    <w:p w:rsidR="0092778F" w:rsidRPr="003D431F" w:rsidRDefault="0092778F">
      <w:pPr>
        <w:spacing w:line="580" w:lineRule="exact"/>
        <w:ind w:firstLineChars="200" w:firstLine="640"/>
        <w:rPr>
          <w:rFonts w:ascii="仿宋" w:eastAsia="仿宋" w:hAnsi="仿宋" w:cs="仿宋_GB2312"/>
          <w:sz w:val="32"/>
          <w:szCs w:val="32"/>
        </w:rPr>
      </w:pPr>
      <w:r w:rsidRPr="003D431F">
        <w:rPr>
          <w:rFonts w:ascii="仿宋" w:eastAsia="仿宋" w:hAnsi="仿宋" w:cs="仿宋_GB2312"/>
          <w:sz w:val="32"/>
          <w:szCs w:val="32"/>
        </w:rPr>
        <w:t>（一）评价结论。</w:t>
      </w:r>
    </w:p>
    <w:p w:rsidR="0092778F" w:rsidRPr="003D431F" w:rsidRDefault="0092778F">
      <w:pPr>
        <w:spacing w:line="580" w:lineRule="exact"/>
        <w:ind w:firstLineChars="200" w:firstLine="640"/>
        <w:rPr>
          <w:rFonts w:ascii="仿宋" w:eastAsia="仿宋" w:hAnsi="仿宋" w:cs="仿宋_GB2312"/>
          <w:sz w:val="32"/>
          <w:szCs w:val="32"/>
        </w:rPr>
      </w:pPr>
      <w:r w:rsidRPr="003D431F">
        <w:rPr>
          <w:rFonts w:ascii="仿宋" w:eastAsia="仿宋" w:hAnsi="仿宋" w:cs="仿宋_GB2312" w:hint="eastAsia"/>
          <w:sz w:val="32"/>
          <w:szCs w:val="32"/>
        </w:rPr>
        <w:t>2020年，我</w:t>
      </w:r>
      <w:r w:rsidR="00021873">
        <w:rPr>
          <w:rFonts w:ascii="仿宋" w:eastAsia="仿宋" w:hAnsi="仿宋" w:cs="仿宋_GB2312" w:hint="eastAsia"/>
          <w:sz w:val="32"/>
          <w:szCs w:val="32"/>
        </w:rPr>
        <w:t>部门</w:t>
      </w:r>
      <w:r w:rsidRPr="003D431F">
        <w:rPr>
          <w:rFonts w:ascii="仿宋" w:eastAsia="仿宋" w:hAnsi="仿宋" w:cs="仿宋_GB2312" w:hint="eastAsia"/>
          <w:sz w:val="32"/>
          <w:szCs w:val="32"/>
        </w:rPr>
        <w:t>积极履职，强化管理，较好的完成了年度工作目标。通过加强预算收支管理，不断建立健全内部管理制度，梳理内部管理流程，部门整体支出管理水平得到提升。</w:t>
      </w:r>
    </w:p>
    <w:p w:rsidR="0092778F" w:rsidRPr="003D431F" w:rsidRDefault="0092778F">
      <w:pPr>
        <w:spacing w:line="580" w:lineRule="exact"/>
        <w:ind w:firstLineChars="200" w:firstLine="640"/>
        <w:rPr>
          <w:rFonts w:ascii="仿宋" w:eastAsia="仿宋" w:hAnsi="仿宋" w:cs="仿宋_GB2312"/>
          <w:sz w:val="32"/>
          <w:szCs w:val="32"/>
        </w:rPr>
      </w:pPr>
      <w:r w:rsidRPr="003D431F">
        <w:rPr>
          <w:rFonts w:ascii="仿宋" w:eastAsia="仿宋" w:hAnsi="仿宋" w:cs="仿宋_GB2312"/>
          <w:sz w:val="32"/>
          <w:szCs w:val="32"/>
        </w:rPr>
        <w:t>（二）存在问题。</w:t>
      </w:r>
    </w:p>
    <w:p w:rsidR="0092778F" w:rsidRPr="003D431F" w:rsidRDefault="0092778F">
      <w:pPr>
        <w:spacing w:line="580" w:lineRule="exact"/>
        <w:ind w:firstLineChars="200" w:firstLine="640"/>
        <w:rPr>
          <w:rFonts w:ascii="仿宋" w:eastAsia="仿宋" w:hAnsi="仿宋" w:cs="仿宋_GB2312"/>
          <w:sz w:val="32"/>
          <w:szCs w:val="32"/>
        </w:rPr>
      </w:pPr>
      <w:r w:rsidRPr="003D431F">
        <w:rPr>
          <w:rFonts w:ascii="仿宋" w:eastAsia="仿宋" w:hAnsi="仿宋" w:cs="仿宋_GB2312" w:hint="eastAsia"/>
          <w:sz w:val="32"/>
          <w:szCs w:val="32"/>
        </w:rPr>
        <w:t>1、预算编制工作有待细化。预算编制不够明确和细化，预算编制的合理性需要提高，预算执行力度还要进一步加强。</w:t>
      </w:r>
    </w:p>
    <w:p w:rsidR="0092778F" w:rsidRPr="003D431F" w:rsidRDefault="0092778F">
      <w:pPr>
        <w:spacing w:line="580" w:lineRule="exact"/>
        <w:ind w:firstLineChars="200" w:firstLine="640"/>
        <w:rPr>
          <w:rFonts w:ascii="仿宋" w:eastAsia="仿宋" w:hAnsi="仿宋" w:cs="仿宋_GB2312"/>
          <w:sz w:val="32"/>
          <w:szCs w:val="32"/>
        </w:rPr>
      </w:pPr>
      <w:r w:rsidRPr="003D431F">
        <w:rPr>
          <w:rFonts w:ascii="仿宋" w:eastAsia="仿宋" w:hAnsi="仿宋" w:cs="仿宋_GB2312" w:hint="eastAsia"/>
          <w:sz w:val="32"/>
          <w:szCs w:val="32"/>
        </w:rPr>
        <w:t>2、因单位全额编制少导致经费不足：绩效工资和日常公用经费不足。</w:t>
      </w:r>
    </w:p>
    <w:p w:rsidR="0092778F" w:rsidRPr="003D431F" w:rsidRDefault="0092778F">
      <w:pPr>
        <w:spacing w:line="580" w:lineRule="exact"/>
        <w:ind w:firstLineChars="200" w:firstLine="640"/>
        <w:rPr>
          <w:rFonts w:ascii="仿宋" w:eastAsia="仿宋" w:hAnsi="仿宋" w:cs="仿宋_GB2312"/>
          <w:sz w:val="32"/>
          <w:szCs w:val="32"/>
        </w:rPr>
      </w:pPr>
      <w:r w:rsidRPr="003D431F">
        <w:rPr>
          <w:rFonts w:ascii="仿宋" w:eastAsia="仿宋" w:hAnsi="仿宋" w:cs="仿宋_GB2312"/>
          <w:sz w:val="32"/>
          <w:szCs w:val="32"/>
        </w:rPr>
        <w:t>（三）改进建议。</w:t>
      </w:r>
    </w:p>
    <w:p w:rsidR="0092778F" w:rsidRPr="003D431F" w:rsidRDefault="0092778F">
      <w:pPr>
        <w:spacing w:line="580" w:lineRule="exact"/>
        <w:ind w:firstLineChars="200" w:firstLine="640"/>
        <w:rPr>
          <w:rFonts w:ascii="仿宋" w:eastAsia="仿宋" w:hAnsi="仿宋" w:cs="仿宋_GB2312"/>
          <w:sz w:val="32"/>
          <w:szCs w:val="32"/>
        </w:rPr>
      </w:pPr>
      <w:r w:rsidRPr="003D431F">
        <w:rPr>
          <w:rFonts w:ascii="仿宋" w:eastAsia="仿宋" w:hAnsi="仿宋" w:cs="仿宋_GB2312" w:hint="eastAsia"/>
          <w:sz w:val="32"/>
          <w:szCs w:val="32"/>
        </w:rPr>
        <w:t>针对上述存在的问题，拟实施的改进措施如下：</w:t>
      </w:r>
    </w:p>
    <w:p w:rsidR="0092778F" w:rsidRPr="003D431F" w:rsidRDefault="0092778F">
      <w:pPr>
        <w:spacing w:line="580" w:lineRule="exact"/>
        <w:ind w:firstLineChars="200" w:firstLine="640"/>
        <w:rPr>
          <w:rFonts w:ascii="仿宋" w:eastAsia="仿宋" w:hAnsi="仿宋" w:cs="仿宋_GB2312"/>
          <w:sz w:val="32"/>
          <w:szCs w:val="32"/>
        </w:rPr>
      </w:pPr>
      <w:r w:rsidRPr="003D431F">
        <w:rPr>
          <w:rFonts w:ascii="仿宋" w:eastAsia="仿宋" w:hAnsi="仿宋" w:cs="仿宋_GB2312" w:hint="eastAsia"/>
          <w:sz w:val="32"/>
          <w:szCs w:val="32"/>
        </w:rPr>
        <w:t>1、细化预算编制工作，认真做好预算的编制。进一步加强单位内部机构各股室的预算管理意识，严格按照预算编制的相关制度和要求进行预算编制；全面编制预算项目，优先保障固定性的、相对刚性的费用支出项目，尽量压缩变动性的、有控制空间的费用项目，进一步提高预算编制的科学性、严谨性和可控性。加强内部预算编制的审核和预算控制指标的下达。</w:t>
      </w:r>
    </w:p>
    <w:p w:rsidR="0092778F" w:rsidRPr="003D431F" w:rsidRDefault="0092778F">
      <w:pPr>
        <w:spacing w:line="580" w:lineRule="exact"/>
        <w:ind w:firstLineChars="200" w:firstLine="640"/>
        <w:rPr>
          <w:rFonts w:ascii="仿宋" w:eastAsia="仿宋" w:hAnsi="仿宋" w:cs="仿宋_GB2312"/>
          <w:sz w:val="32"/>
          <w:szCs w:val="32"/>
        </w:rPr>
      </w:pPr>
      <w:r w:rsidRPr="003D431F">
        <w:rPr>
          <w:rFonts w:ascii="仿宋" w:eastAsia="仿宋" w:hAnsi="仿宋" w:cs="仿宋_GB2312" w:hint="eastAsia"/>
          <w:sz w:val="32"/>
          <w:szCs w:val="32"/>
        </w:rPr>
        <w:t>2、加强财务管理，严格财务审核。加强单位财务管理，</w:t>
      </w:r>
      <w:r w:rsidRPr="003D431F">
        <w:rPr>
          <w:rFonts w:ascii="仿宋" w:eastAsia="仿宋" w:hAnsi="仿宋" w:cs="仿宋_GB2312" w:hint="eastAsia"/>
          <w:sz w:val="32"/>
          <w:szCs w:val="32"/>
        </w:rPr>
        <w:lastRenderedPageBreak/>
        <w:t>健全单位财务管理制度体系，规范单位财务行为。在费用报账支付时，按照预算规定的费用项目和用途进行资金使用审核、列报支付、财务核算，杜绝超支现象的发生。</w:t>
      </w:r>
    </w:p>
    <w:p w:rsidR="0092778F" w:rsidRPr="003D431F" w:rsidRDefault="0092778F" w:rsidP="00CC0B5D">
      <w:pPr>
        <w:spacing w:line="580" w:lineRule="exact"/>
        <w:ind w:firstLineChars="200" w:firstLine="640"/>
        <w:rPr>
          <w:rStyle w:val="1Char"/>
          <w:rFonts w:ascii="黑体" w:eastAsia="黑体" w:hAnsi="黑体"/>
          <w:b w:val="0"/>
        </w:rPr>
      </w:pPr>
      <w:r w:rsidRPr="003D431F">
        <w:rPr>
          <w:rFonts w:ascii="仿宋" w:eastAsia="仿宋" w:hAnsi="仿宋" w:cs="仿宋_GB2312" w:hint="eastAsia"/>
          <w:sz w:val="32"/>
          <w:szCs w:val="32"/>
        </w:rPr>
        <w:t>3、对相关人员加强培训，特别是针对《预算法》、《行政事业单位会计制度》等学习培训，规范部门预算收支核算，切实提高部门预算收支管理水平。</w:t>
      </w:r>
      <w:r w:rsidRPr="003D431F">
        <w:rPr>
          <w:rStyle w:val="1Char"/>
          <w:rFonts w:ascii="黑体" w:eastAsia="黑体" w:hAnsi="黑体"/>
          <w:b w:val="0"/>
        </w:rPr>
        <w:br w:type="page"/>
      </w:r>
    </w:p>
    <w:p w:rsidR="0092778F" w:rsidRPr="003D431F" w:rsidRDefault="0092778F">
      <w:pPr>
        <w:spacing w:line="600" w:lineRule="exact"/>
        <w:jc w:val="center"/>
        <w:outlineLvl w:val="0"/>
        <w:rPr>
          <w:rStyle w:val="1Char"/>
          <w:rFonts w:ascii="黑体" w:eastAsia="黑体" w:hAnsi="黑体"/>
          <w:b w:val="0"/>
        </w:rPr>
      </w:pPr>
      <w:bookmarkStart w:id="29" w:name="_Toc85898471"/>
      <w:r w:rsidRPr="003D431F">
        <w:rPr>
          <w:rFonts w:ascii="黑体" w:eastAsia="黑体" w:hAnsi="黑体" w:hint="eastAsia"/>
          <w:color w:val="000000"/>
          <w:sz w:val="44"/>
          <w:szCs w:val="44"/>
        </w:rPr>
        <w:lastRenderedPageBreak/>
        <w:t>第</w:t>
      </w:r>
      <w:r w:rsidRPr="003D431F">
        <w:rPr>
          <w:rStyle w:val="1Char"/>
          <w:rFonts w:ascii="黑体" w:eastAsia="黑体" w:hAnsi="黑体" w:hint="eastAsia"/>
          <w:b w:val="0"/>
        </w:rPr>
        <w:t>五部分附表</w:t>
      </w:r>
      <w:bookmarkEnd w:id="29"/>
    </w:p>
    <w:p w:rsidR="0092778F" w:rsidRPr="003D431F" w:rsidRDefault="0092778F">
      <w:pPr>
        <w:rPr>
          <w:rFonts w:ascii="仿宋" w:eastAsia="仿宋" w:hAnsi="仿宋"/>
          <w:color w:val="000000"/>
          <w:sz w:val="32"/>
          <w:szCs w:val="32"/>
        </w:rPr>
      </w:pPr>
    </w:p>
    <w:p w:rsidR="0092778F" w:rsidRPr="003D431F" w:rsidRDefault="0092778F">
      <w:pPr>
        <w:rPr>
          <w:rFonts w:ascii="仿宋" w:eastAsia="仿宋" w:hAnsi="仿宋"/>
          <w:color w:val="000000"/>
          <w:sz w:val="32"/>
          <w:szCs w:val="32"/>
        </w:rPr>
      </w:pPr>
      <w:r w:rsidRPr="003D431F">
        <w:rPr>
          <w:rFonts w:ascii="仿宋" w:eastAsia="仿宋" w:hAnsi="仿宋" w:hint="eastAsia"/>
          <w:color w:val="000000"/>
          <w:sz w:val="32"/>
          <w:szCs w:val="32"/>
        </w:rPr>
        <w:t>一、收</w:t>
      </w:r>
      <w:r w:rsidRPr="003D431F">
        <w:rPr>
          <w:rStyle w:val="2Char"/>
          <w:rFonts w:ascii="仿宋" w:eastAsia="仿宋" w:hAnsi="仿宋" w:hint="eastAsia"/>
          <w:b w:val="0"/>
        </w:rPr>
        <w:t>入支出决算总表</w:t>
      </w:r>
    </w:p>
    <w:p w:rsidR="0092778F" w:rsidRPr="003D431F" w:rsidRDefault="0092778F">
      <w:pPr>
        <w:rPr>
          <w:rFonts w:ascii="仿宋" w:eastAsia="仿宋" w:hAnsi="仿宋"/>
          <w:color w:val="000000"/>
          <w:sz w:val="32"/>
          <w:szCs w:val="32"/>
        </w:rPr>
      </w:pPr>
      <w:r w:rsidRPr="003D431F">
        <w:rPr>
          <w:rFonts w:ascii="仿宋" w:eastAsia="仿宋" w:hAnsi="仿宋" w:hint="eastAsia"/>
          <w:color w:val="000000"/>
          <w:sz w:val="32"/>
          <w:szCs w:val="32"/>
        </w:rPr>
        <w:t>二、收</w:t>
      </w:r>
      <w:r w:rsidRPr="003D431F">
        <w:rPr>
          <w:rFonts w:ascii="仿宋" w:eastAsia="仿宋" w:hAnsi="仿宋" w:hint="eastAsia"/>
          <w:bCs/>
          <w:color w:val="000000"/>
          <w:sz w:val="32"/>
          <w:szCs w:val="32"/>
        </w:rPr>
        <w:t>入决算表</w:t>
      </w:r>
    </w:p>
    <w:p w:rsidR="0092778F" w:rsidRPr="003D431F" w:rsidRDefault="0092778F">
      <w:pPr>
        <w:rPr>
          <w:rFonts w:ascii="仿宋" w:eastAsia="仿宋" w:hAnsi="仿宋"/>
          <w:color w:val="000000"/>
          <w:sz w:val="32"/>
          <w:szCs w:val="32"/>
        </w:rPr>
      </w:pPr>
      <w:r w:rsidRPr="003D431F">
        <w:rPr>
          <w:rFonts w:ascii="仿宋" w:eastAsia="仿宋" w:hAnsi="仿宋" w:hint="eastAsia"/>
          <w:bCs/>
          <w:color w:val="000000"/>
          <w:sz w:val="32"/>
          <w:szCs w:val="32"/>
        </w:rPr>
        <w:t>三、</w:t>
      </w:r>
      <w:r w:rsidRPr="003D431F">
        <w:rPr>
          <w:rFonts w:ascii="仿宋" w:eastAsia="仿宋" w:hAnsi="仿宋" w:hint="eastAsia"/>
          <w:color w:val="000000"/>
          <w:sz w:val="32"/>
          <w:szCs w:val="32"/>
        </w:rPr>
        <w:t>支</w:t>
      </w:r>
      <w:r w:rsidRPr="003D431F">
        <w:rPr>
          <w:rFonts w:ascii="仿宋" w:eastAsia="仿宋" w:hAnsi="仿宋" w:hint="eastAsia"/>
          <w:bCs/>
          <w:color w:val="000000"/>
          <w:sz w:val="32"/>
          <w:szCs w:val="32"/>
        </w:rPr>
        <w:t>出决算表</w:t>
      </w:r>
    </w:p>
    <w:p w:rsidR="0092778F" w:rsidRPr="003D431F" w:rsidRDefault="0092778F">
      <w:pPr>
        <w:rPr>
          <w:rFonts w:ascii="仿宋" w:eastAsia="仿宋" w:hAnsi="仿宋"/>
          <w:color w:val="000000"/>
          <w:sz w:val="32"/>
          <w:szCs w:val="32"/>
        </w:rPr>
      </w:pPr>
      <w:r w:rsidRPr="003D431F">
        <w:rPr>
          <w:rFonts w:ascii="仿宋" w:eastAsia="仿宋" w:hAnsi="仿宋" w:hint="eastAsia"/>
          <w:bCs/>
          <w:color w:val="000000"/>
          <w:sz w:val="32"/>
          <w:szCs w:val="32"/>
        </w:rPr>
        <w:t>四、</w:t>
      </w:r>
      <w:r w:rsidRPr="003D431F">
        <w:rPr>
          <w:rFonts w:ascii="仿宋" w:eastAsia="仿宋" w:hAnsi="仿宋" w:hint="eastAsia"/>
          <w:color w:val="000000"/>
          <w:sz w:val="32"/>
          <w:szCs w:val="32"/>
        </w:rPr>
        <w:t>财</w:t>
      </w:r>
      <w:r w:rsidRPr="003D431F">
        <w:rPr>
          <w:rFonts w:ascii="仿宋" w:eastAsia="仿宋" w:hAnsi="仿宋" w:hint="eastAsia"/>
          <w:bCs/>
          <w:color w:val="000000"/>
          <w:sz w:val="32"/>
          <w:szCs w:val="32"/>
        </w:rPr>
        <w:t>政拨款收入支出决算总表</w:t>
      </w:r>
    </w:p>
    <w:p w:rsidR="0092778F" w:rsidRPr="003D431F" w:rsidRDefault="0092778F">
      <w:pPr>
        <w:rPr>
          <w:rFonts w:ascii="仿宋" w:eastAsia="仿宋" w:hAnsi="仿宋"/>
          <w:bCs/>
          <w:color w:val="000000"/>
          <w:sz w:val="32"/>
          <w:szCs w:val="32"/>
        </w:rPr>
      </w:pPr>
      <w:r w:rsidRPr="003D431F">
        <w:rPr>
          <w:rFonts w:ascii="仿宋" w:eastAsia="仿宋" w:hAnsi="仿宋" w:hint="eastAsia"/>
          <w:bCs/>
          <w:color w:val="000000"/>
          <w:sz w:val="32"/>
          <w:szCs w:val="32"/>
        </w:rPr>
        <w:t>五、</w:t>
      </w:r>
      <w:r w:rsidRPr="003D431F">
        <w:rPr>
          <w:rFonts w:ascii="仿宋" w:eastAsia="仿宋" w:hAnsi="仿宋" w:hint="eastAsia"/>
          <w:color w:val="000000"/>
          <w:sz w:val="32"/>
          <w:szCs w:val="32"/>
        </w:rPr>
        <w:t>财</w:t>
      </w:r>
      <w:r w:rsidRPr="003D431F">
        <w:rPr>
          <w:rFonts w:ascii="仿宋" w:eastAsia="仿宋" w:hAnsi="仿宋" w:hint="eastAsia"/>
          <w:bCs/>
          <w:color w:val="000000"/>
          <w:sz w:val="32"/>
          <w:szCs w:val="32"/>
        </w:rPr>
        <w:t>政拨款支出决算明细表</w:t>
      </w:r>
    </w:p>
    <w:p w:rsidR="0092778F" w:rsidRPr="003D431F" w:rsidRDefault="0092778F">
      <w:pPr>
        <w:rPr>
          <w:rFonts w:ascii="仿宋" w:eastAsia="仿宋" w:hAnsi="仿宋"/>
          <w:color w:val="000000"/>
          <w:sz w:val="32"/>
          <w:szCs w:val="32"/>
        </w:rPr>
      </w:pPr>
      <w:r w:rsidRPr="003D431F">
        <w:rPr>
          <w:rFonts w:ascii="仿宋" w:eastAsia="仿宋" w:hAnsi="仿宋" w:hint="eastAsia"/>
          <w:bCs/>
          <w:color w:val="000000"/>
          <w:sz w:val="32"/>
          <w:szCs w:val="32"/>
        </w:rPr>
        <w:t>六、</w:t>
      </w:r>
      <w:r w:rsidRPr="003D431F">
        <w:rPr>
          <w:rFonts w:ascii="仿宋" w:eastAsia="仿宋" w:hAnsi="仿宋" w:hint="eastAsia"/>
          <w:color w:val="000000"/>
          <w:sz w:val="32"/>
          <w:szCs w:val="32"/>
        </w:rPr>
        <w:t>一</w:t>
      </w:r>
      <w:r w:rsidRPr="003D431F">
        <w:rPr>
          <w:rFonts w:ascii="仿宋" w:eastAsia="仿宋" w:hAnsi="仿宋" w:hint="eastAsia"/>
          <w:bCs/>
          <w:color w:val="000000"/>
          <w:sz w:val="32"/>
          <w:szCs w:val="32"/>
        </w:rPr>
        <w:t>般公共预算财政拨款支出决算表</w:t>
      </w:r>
    </w:p>
    <w:p w:rsidR="0092778F" w:rsidRPr="003D431F" w:rsidRDefault="0092778F">
      <w:pPr>
        <w:rPr>
          <w:rFonts w:ascii="仿宋" w:eastAsia="仿宋" w:hAnsi="仿宋"/>
          <w:color w:val="000000"/>
          <w:sz w:val="32"/>
          <w:szCs w:val="32"/>
        </w:rPr>
      </w:pPr>
      <w:r w:rsidRPr="003D431F">
        <w:rPr>
          <w:rFonts w:ascii="仿宋" w:eastAsia="仿宋" w:hAnsi="仿宋" w:hint="eastAsia"/>
          <w:bCs/>
          <w:color w:val="000000"/>
          <w:sz w:val="32"/>
          <w:szCs w:val="32"/>
        </w:rPr>
        <w:t>七、</w:t>
      </w:r>
      <w:r w:rsidRPr="003D431F">
        <w:rPr>
          <w:rFonts w:ascii="仿宋" w:eastAsia="仿宋" w:hAnsi="仿宋" w:hint="eastAsia"/>
          <w:color w:val="000000"/>
          <w:sz w:val="32"/>
          <w:szCs w:val="32"/>
        </w:rPr>
        <w:t>一</w:t>
      </w:r>
      <w:r w:rsidRPr="003D431F">
        <w:rPr>
          <w:rFonts w:ascii="仿宋" w:eastAsia="仿宋" w:hAnsi="仿宋" w:hint="eastAsia"/>
          <w:bCs/>
          <w:color w:val="000000"/>
          <w:sz w:val="32"/>
          <w:szCs w:val="32"/>
        </w:rPr>
        <w:t>般公共预算财政拨款支出决算明细表</w:t>
      </w:r>
    </w:p>
    <w:p w:rsidR="0092778F" w:rsidRPr="003D431F" w:rsidRDefault="0092778F">
      <w:pPr>
        <w:rPr>
          <w:rFonts w:ascii="仿宋" w:eastAsia="仿宋" w:hAnsi="仿宋"/>
          <w:color w:val="000000"/>
          <w:sz w:val="32"/>
          <w:szCs w:val="32"/>
        </w:rPr>
      </w:pPr>
      <w:r w:rsidRPr="003D431F">
        <w:rPr>
          <w:rFonts w:ascii="仿宋" w:eastAsia="仿宋" w:hAnsi="仿宋" w:hint="eastAsia"/>
          <w:bCs/>
          <w:color w:val="000000"/>
          <w:sz w:val="32"/>
          <w:szCs w:val="32"/>
        </w:rPr>
        <w:t>八、</w:t>
      </w:r>
      <w:r w:rsidRPr="003D431F">
        <w:rPr>
          <w:rFonts w:ascii="仿宋" w:eastAsia="仿宋" w:hAnsi="仿宋" w:hint="eastAsia"/>
          <w:color w:val="000000"/>
          <w:sz w:val="32"/>
          <w:szCs w:val="32"/>
        </w:rPr>
        <w:t>一</w:t>
      </w:r>
      <w:r w:rsidRPr="003D431F">
        <w:rPr>
          <w:rFonts w:ascii="仿宋" w:eastAsia="仿宋" w:hAnsi="仿宋" w:hint="eastAsia"/>
          <w:bCs/>
          <w:color w:val="000000"/>
          <w:sz w:val="32"/>
          <w:szCs w:val="32"/>
        </w:rPr>
        <w:t>般公共预算财政拨款基本支出决算表</w:t>
      </w:r>
    </w:p>
    <w:p w:rsidR="0092778F" w:rsidRPr="003D431F" w:rsidRDefault="0092778F">
      <w:pPr>
        <w:rPr>
          <w:rFonts w:ascii="仿宋" w:eastAsia="仿宋" w:hAnsi="仿宋"/>
          <w:color w:val="000000"/>
          <w:sz w:val="32"/>
          <w:szCs w:val="32"/>
        </w:rPr>
      </w:pPr>
      <w:r w:rsidRPr="003D431F">
        <w:rPr>
          <w:rFonts w:ascii="仿宋" w:eastAsia="仿宋" w:hAnsi="仿宋" w:hint="eastAsia"/>
          <w:bCs/>
          <w:color w:val="000000"/>
          <w:sz w:val="32"/>
          <w:szCs w:val="32"/>
        </w:rPr>
        <w:t>九、</w:t>
      </w:r>
      <w:r w:rsidRPr="003D431F">
        <w:rPr>
          <w:rFonts w:ascii="仿宋" w:eastAsia="仿宋" w:hAnsi="仿宋" w:hint="eastAsia"/>
          <w:color w:val="000000"/>
          <w:sz w:val="32"/>
          <w:szCs w:val="32"/>
        </w:rPr>
        <w:t>一</w:t>
      </w:r>
      <w:r w:rsidRPr="003D431F">
        <w:rPr>
          <w:rFonts w:ascii="仿宋" w:eastAsia="仿宋" w:hAnsi="仿宋" w:hint="eastAsia"/>
          <w:bCs/>
          <w:color w:val="000000"/>
          <w:sz w:val="32"/>
          <w:szCs w:val="32"/>
        </w:rPr>
        <w:t>般公共预算财政拨款项目支出决算表</w:t>
      </w:r>
    </w:p>
    <w:p w:rsidR="0092778F" w:rsidRPr="003D431F" w:rsidRDefault="0092778F">
      <w:pPr>
        <w:rPr>
          <w:rFonts w:ascii="仿宋" w:eastAsia="仿宋" w:hAnsi="仿宋"/>
          <w:color w:val="000000"/>
          <w:sz w:val="32"/>
          <w:szCs w:val="32"/>
        </w:rPr>
      </w:pPr>
      <w:r w:rsidRPr="003D431F">
        <w:rPr>
          <w:rFonts w:ascii="仿宋" w:eastAsia="仿宋" w:hAnsi="仿宋" w:hint="eastAsia"/>
          <w:bCs/>
          <w:color w:val="000000"/>
          <w:sz w:val="32"/>
          <w:szCs w:val="32"/>
        </w:rPr>
        <w:t>十、</w:t>
      </w:r>
      <w:r w:rsidRPr="003D431F">
        <w:rPr>
          <w:rFonts w:ascii="仿宋" w:eastAsia="仿宋" w:hAnsi="仿宋" w:hint="eastAsia"/>
          <w:color w:val="000000"/>
          <w:sz w:val="32"/>
          <w:szCs w:val="32"/>
        </w:rPr>
        <w:t>一</w:t>
      </w:r>
      <w:r w:rsidRPr="003D431F">
        <w:rPr>
          <w:rFonts w:ascii="仿宋" w:eastAsia="仿宋" w:hAnsi="仿宋" w:hint="eastAsia"/>
          <w:bCs/>
          <w:color w:val="000000"/>
          <w:sz w:val="32"/>
          <w:szCs w:val="32"/>
        </w:rPr>
        <w:t>般公共预算财政拨款“三公”经费支出决算表</w:t>
      </w:r>
    </w:p>
    <w:p w:rsidR="0092778F" w:rsidRPr="003D431F" w:rsidRDefault="0092778F">
      <w:pPr>
        <w:rPr>
          <w:rFonts w:ascii="仿宋" w:eastAsia="仿宋" w:hAnsi="仿宋"/>
          <w:color w:val="000000"/>
          <w:sz w:val="32"/>
          <w:szCs w:val="32"/>
        </w:rPr>
      </w:pPr>
      <w:r w:rsidRPr="003D431F">
        <w:rPr>
          <w:rFonts w:ascii="仿宋" w:eastAsia="仿宋" w:hAnsi="仿宋" w:hint="eastAsia"/>
          <w:bCs/>
          <w:color w:val="000000"/>
          <w:sz w:val="32"/>
          <w:szCs w:val="32"/>
        </w:rPr>
        <w:t>十一、</w:t>
      </w:r>
      <w:r w:rsidRPr="003D431F">
        <w:rPr>
          <w:rFonts w:ascii="仿宋" w:eastAsia="仿宋" w:hAnsi="仿宋" w:hint="eastAsia"/>
          <w:color w:val="000000"/>
          <w:sz w:val="32"/>
          <w:szCs w:val="32"/>
        </w:rPr>
        <w:t>政</w:t>
      </w:r>
      <w:r w:rsidRPr="003D431F">
        <w:rPr>
          <w:rFonts w:ascii="仿宋" w:eastAsia="仿宋" w:hAnsi="仿宋" w:hint="eastAsia"/>
          <w:bCs/>
          <w:color w:val="000000"/>
          <w:sz w:val="32"/>
          <w:szCs w:val="32"/>
        </w:rPr>
        <w:t>府性基金预算财政拨款收入支出决算表</w:t>
      </w:r>
    </w:p>
    <w:p w:rsidR="0092778F" w:rsidRPr="003D431F" w:rsidRDefault="0092778F">
      <w:pPr>
        <w:rPr>
          <w:rFonts w:ascii="仿宋" w:eastAsia="仿宋" w:hAnsi="仿宋"/>
          <w:color w:val="000000"/>
          <w:sz w:val="32"/>
          <w:szCs w:val="32"/>
        </w:rPr>
      </w:pPr>
      <w:r w:rsidRPr="003D431F">
        <w:rPr>
          <w:rFonts w:ascii="仿宋" w:eastAsia="仿宋" w:hAnsi="仿宋" w:hint="eastAsia"/>
          <w:bCs/>
          <w:color w:val="000000"/>
          <w:sz w:val="32"/>
          <w:szCs w:val="32"/>
        </w:rPr>
        <w:t>十二、</w:t>
      </w:r>
      <w:r w:rsidRPr="003D431F">
        <w:rPr>
          <w:rFonts w:ascii="仿宋" w:eastAsia="仿宋" w:hAnsi="仿宋" w:hint="eastAsia"/>
          <w:color w:val="000000"/>
          <w:sz w:val="32"/>
          <w:szCs w:val="32"/>
        </w:rPr>
        <w:t>政</w:t>
      </w:r>
      <w:r w:rsidRPr="003D431F">
        <w:rPr>
          <w:rFonts w:ascii="仿宋" w:eastAsia="仿宋" w:hAnsi="仿宋" w:hint="eastAsia"/>
          <w:bCs/>
          <w:color w:val="000000"/>
          <w:sz w:val="32"/>
          <w:szCs w:val="32"/>
        </w:rPr>
        <w:t>府性基金预算财政拨款“三公”经费支出决算表</w:t>
      </w:r>
    </w:p>
    <w:p w:rsidR="0092778F" w:rsidRPr="003D431F" w:rsidRDefault="0092778F">
      <w:pPr>
        <w:rPr>
          <w:rFonts w:ascii="仿宋" w:eastAsia="仿宋" w:hAnsi="仿宋"/>
          <w:bCs/>
          <w:color w:val="000000"/>
          <w:sz w:val="32"/>
          <w:szCs w:val="32"/>
        </w:rPr>
      </w:pPr>
      <w:r w:rsidRPr="003D431F">
        <w:rPr>
          <w:rFonts w:ascii="仿宋" w:eastAsia="仿宋" w:hAnsi="仿宋" w:hint="eastAsia"/>
          <w:bCs/>
          <w:color w:val="000000"/>
          <w:sz w:val="32"/>
          <w:szCs w:val="32"/>
        </w:rPr>
        <w:t>十三、</w:t>
      </w:r>
      <w:r w:rsidRPr="003D431F">
        <w:rPr>
          <w:rFonts w:ascii="仿宋" w:eastAsia="仿宋" w:hAnsi="仿宋" w:hint="eastAsia"/>
          <w:color w:val="000000"/>
          <w:sz w:val="32"/>
          <w:szCs w:val="32"/>
        </w:rPr>
        <w:t>国</w:t>
      </w:r>
      <w:r w:rsidRPr="003D431F">
        <w:rPr>
          <w:rFonts w:ascii="仿宋" w:eastAsia="仿宋" w:hAnsi="仿宋" w:hint="eastAsia"/>
          <w:bCs/>
          <w:color w:val="000000"/>
          <w:sz w:val="32"/>
          <w:szCs w:val="32"/>
        </w:rPr>
        <w:t>有资本经营预算财政拨款支出决算表</w:t>
      </w:r>
    </w:p>
    <w:p w:rsidR="0092778F" w:rsidRDefault="0092778F" w:rsidP="00CC0B5D">
      <w:pPr>
        <w:rPr>
          <w:rFonts w:ascii="仿宋" w:eastAsia="仿宋" w:hAnsi="仿宋"/>
          <w:bCs/>
          <w:color w:val="000000"/>
          <w:sz w:val="32"/>
          <w:szCs w:val="32"/>
        </w:rPr>
      </w:pPr>
      <w:r w:rsidRPr="003D431F">
        <w:rPr>
          <w:rFonts w:ascii="仿宋" w:eastAsia="仿宋" w:hAnsi="仿宋" w:hint="eastAsia"/>
          <w:bCs/>
          <w:color w:val="000000"/>
          <w:sz w:val="32"/>
          <w:szCs w:val="32"/>
        </w:rPr>
        <w:t>十四、国有资本经营预算财政拨款支出决算表</w:t>
      </w:r>
    </w:p>
    <w:sectPr w:rsidR="0092778F" w:rsidSect="00CC0B5D">
      <w:footerReference w:type="default" r:id="rId19"/>
      <w:pgSz w:w="11906" w:h="16838"/>
      <w:pgMar w:top="1440" w:right="1800" w:bottom="1440" w:left="1800"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4FC1" w:rsidRDefault="00F74FC1" w:rsidP="005B5E00">
      <w:r>
        <w:separator/>
      </w:r>
    </w:p>
  </w:endnote>
  <w:endnote w:type="continuationSeparator" w:id="1">
    <w:p w:rsidR="00F74FC1" w:rsidRDefault="00F74FC1" w:rsidP="005B5E0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等线">
    <w:altName w:val="Arial Unicode MS"/>
    <w:charset w:val="86"/>
    <w:family w:val="auto"/>
    <w:pitch w:val="default"/>
    <w:sig w:usb0="00000000" w:usb1="00000000" w:usb2="00000016" w:usb3="00000000" w:csb0="0004000F" w:csb1="00000000"/>
  </w:font>
  <w:font w:name="仿宋_GB2312">
    <w:altName w:val="仿宋"/>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altName w:val="宋体"/>
    <w:charset w:val="86"/>
    <w:family w:val="auto"/>
    <w:pitch w:val="default"/>
    <w:sig w:usb0="00000000" w:usb1="00000000" w:usb2="00000016" w:usb3="00000000" w:csb0="0004000F" w:csb1="00000000"/>
  </w:font>
  <w:font w:name="方正小标宋简体">
    <w:altName w:val="Arial Unicode MS"/>
    <w:charset w:val="86"/>
    <w:family w:val="script"/>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431F" w:rsidRDefault="003D431F">
    <w:pPr>
      <w:pStyle w:val="a6"/>
      <w:jc w:val="center"/>
    </w:pPr>
  </w:p>
  <w:p w:rsidR="003D431F" w:rsidRDefault="003D431F">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431F" w:rsidRDefault="00706EAD">
    <w:pPr>
      <w:pStyle w:val="a6"/>
      <w:jc w:val="center"/>
    </w:pPr>
    <w:fldSimple w:instr=" PAGE   \* MERGEFORMAT ">
      <w:r w:rsidR="00516039">
        <w:rPr>
          <w:noProof/>
        </w:rPr>
        <w:t>2</w:t>
      </w:r>
    </w:fldSimple>
  </w:p>
  <w:p w:rsidR="003D431F" w:rsidRDefault="003D431F">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4FC1" w:rsidRDefault="00F74FC1" w:rsidP="005B5E00">
      <w:r>
        <w:separator/>
      </w:r>
    </w:p>
  </w:footnote>
  <w:footnote w:type="continuationSeparator" w:id="1">
    <w:p w:rsidR="00F74FC1" w:rsidRDefault="00F74FC1" w:rsidP="005B5E0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431F" w:rsidRDefault="003D431F">
    <w:pPr>
      <w:pStyle w:val="a7"/>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007407"/>
      <w:docPartObj>
        <w:docPartGallery w:val="AutoText"/>
      </w:docPartObj>
    </w:sdtPr>
    <w:sdtContent>
      <w:p w:rsidR="003D431F" w:rsidRDefault="00706EAD">
        <w:pPr>
          <w:pStyle w:val="a7"/>
        </w:pPr>
        <w:fldSimple w:instr=" PAGE   \* MERGEFORMAT ">
          <w:r w:rsidR="003D431F">
            <w:rPr>
              <w:noProof/>
            </w:rPr>
            <w:t>1</w:t>
          </w:r>
        </w:fldSimple>
      </w:p>
    </w:sdtContent>
  </w:sdt>
  <w:p w:rsidR="003D431F" w:rsidRDefault="003D431F">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F652CEC"/>
    <w:multiLevelType w:val="singleLevel"/>
    <w:tmpl w:val="CF652CEC"/>
    <w:lvl w:ilvl="0">
      <w:start w:val="9"/>
      <w:numFmt w:val="chineseCounting"/>
      <w:suff w:val="nothing"/>
      <w:lvlText w:val="%1、"/>
      <w:lvlJc w:val="left"/>
      <w:rPr>
        <w:rFonts w:cs="Times New Roman" w:hint="eastAsia"/>
      </w:rPr>
    </w:lvl>
  </w:abstractNum>
  <w:abstractNum w:abstractNumId="1">
    <w:nsid w:val="E2FA047D"/>
    <w:multiLevelType w:val="singleLevel"/>
    <w:tmpl w:val="E2FA047D"/>
    <w:lvl w:ilvl="0">
      <w:start w:val="3"/>
      <w:numFmt w:val="chineseCounting"/>
      <w:suff w:val="space"/>
      <w:lvlText w:val="第%1部分"/>
      <w:lvlJc w:val="left"/>
      <w:rPr>
        <w:rFonts w:cs="Times New Roman" w:hint="eastAsia"/>
      </w:rPr>
    </w:lvl>
  </w:abstractNum>
  <w:abstractNum w:abstractNumId="2">
    <w:nsid w:val="E9737F2C"/>
    <w:multiLevelType w:val="singleLevel"/>
    <w:tmpl w:val="E9737F2C"/>
    <w:lvl w:ilvl="0">
      <w:start w:val="2"/>
      <w:numFmt w:val="chineseCounting"/>
      <w:suff w:val="nothing"/>
      <w:lvlText w:val="（%1）"/>
      <w:lvlJc w:val="left"/>
      <w:rPr>
        <w:rFonts w:hint="eastAsia"/>
      </w:rPr>
    </w:lvl>
  </w:abstractNum>
  <w:abstractNum w:abstractNumId="3">
    <w:nsid w:val="1272550B"/>
    <w:multiLevelType w:val="multilevel"/>
    <w:tmpl w:val="1272550B"/>
    <w:lvl w:ilvl="0">
      <w:start w:val="1"/>
      <w:numFmt w:val="japaneseCounting"/>
      <w:lvlText w:val="%1、"/>
      <w:lvlJc w:val="left"/>
      <w:pPr>
        <w:ind w:left="1360" w:hanging="720"/>
      </w:pPr>
      <w:rPr>
        <w:rFonts w:cs="Times New Roman" w:hint="default"/>
        <w:b w:val="0"/>
      </w:rPr>
    </w:lvl>
    <w:lvl w:ilvl="1">
      <w:start w:val="1"/>
      <w:numFmt w:val="lowerLetter"/>
      <w:lvlText w:val="%2)"/>
      <w:lvlJc w:val="left"/>
      <w:pPr>
        <w:ind w:left="1480" w:hanging="420"/>
      </w:pPr>
      <w:rPr>
        <w:rFonts w:cs="Times New Roman"/>
      </w:rPr>
    </w:lvl>
    <w:lvl w:ilvl="2">
      <w:start w:val="1"/>
      <w:numFmt w:val="lowerRoman"/>
      <w:lvlText w:val="%3."/>
      <w:lvlJc w:val="right"/>
      <w:pPr>
        <w:ind w:left="1900" w:hanging="420"/>
      </w:pPr>
      <w:rPr>
        <w:rFonts w:cs="Times New Roman"/>
      </w:rPr>
    </w:lvl>
    <w:lvl w:ilvl="3">
      <w:start w:val="1"/>
      <w:numFmt w:val="decimal"/>
      <w:lvlText w:val="%4."/>
      <w:lvlJc w:val="left"/>
      <w:pPr>
        <w:ind w:left="2320" w:hanging="420"/>
      </w:pPr>
      <w:rPr>
        <w:rFonts w:cs="Times New Roman"/>
      </w:rPr>
    </w:lvl>
    <w:lvl w:ilvl="4">
      <w:start w:val="1"/>
      <w:numFmt w:val="lowerLetter"/>
      <w:lvlText w:val="%5)"/>
      <w:lvlJc w:val="left"/>
      <w:pPr>
        <w:ind w:left="2740" w:hanging="420"/>
      </w:pPr>
      <w:rPr>
        <w:rFonts w:cs="Times New Roman"/>
      </w:rPr>
    </w:lvl>
    <w:lvl w:ilvl="5">
      <w:start w:val="1"/>
      <w:numFmt w:val="lowerRoman"/>
      <w:lvlText w:val="%6."/>
      <w:lvlJc w:val="right"/>
      <w:pPr>
        <w:ind w:left="3160" w:hanging="420"/>
      </w:pPr>
      <w:rPr>
        <w:rFonts w:cs="Times New Roman"/>
      </w:rPr>
    </w:lvl>
    <w:lvl w:ilvl="6">
      <w:start w:val="1"/>
      <w:numFmt w:val="decimal"/>
      <w:lvlText w:val="%7."/>
      <w:lvlJc w:val="left"/>
      <w:pPr>
        <w:ind w:left="3580" w:hanging="420"/>
      </w:pPr>
      <w:rPr>
        <w:rFonts w:cs="Times New Roman"/>
      </w:rPr>
    </w:lvl>
    <w:lvl w:ilvl="7">
      <w:start w:val="1"/>
      <w:numFmt w:val="lowerLetter"/>
      <w:lvlText w:val="%8)"/>
      <w:lvlJc w:val="left"/>
      <w:pPr>
        <w:ind w:left="4000" w:hanging="420"/>
      </w:pPr>
      <w:rPr>
        <w:rFonts w:cs="Times New Roman"/>
      </w:rPr>
    </w:lvl>
    <w:lvl w:ilvl="8">
      <w:start w:val="1"/>
      <w:numFmt w:val="lowerRoman"/>
      <w:lvlText w:val="%9."/>
      <w:lvlJc w:val="right"/>
      <w:pPr>
        <w:ind w:left="4420" w:hanging="420"/>
      </w:pPr>
      <w:rPr>
        <w:rFonts w:cs="Times New Roman"/>
      </w:r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0242"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1361C"/>
    <w:rsid w:val="000112FE"/>
    <w:rsid w:val="00021873"/>
    <w:rsid w:val="000222C6"/>
    <w:rsid w:val="0002549F"/>
    <w:rsid w:val="00036A2F"/>
    <w:rsid w:val="000468DB"/>
    <w:rsid w:val="0006487A"/>
    <w:rsid w:val="00065F8F"/>
    <w:rsid w:val="00070A43"/>
    <w:rsid w:val="000768F2"/>
    <w:rsid w:val="000772FE"/>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4DA2"/>
    <w:rsid w:val="000E6613"/>
    <w:rsid w:val="000E7119"/>
    <w:rsid w:val="00114E9B"/>
    <w:rsid w:val="00115301"/>
    <w:rsid w:val="001319E1"/>
    <w:rsid w:val="00135ABD"/>
    <w:rsid w:val="00142216"/>
    <w:rsid w:val="00144D6A"/>
    <w:rsid w:val="0014729F"/>
    <w:rsid w:val="00155EF6"/>
    <w:rsid w:val="00157BAB"/>
    <w:rsid w:val="001654D1"/>
    <w:rsid w:val="00174518"/>
    <w:rsid w:val="0018106D"/>
    <w:rsid w:val="001877A7"/>
    <w:rsid w:val="00191536"/>
    <w:rsid w:val="00196687"/>
    <w:rsid w:val="001B526D"/>
    <w:rsid w:val="001C0962"/>
    <w:rsid w:val="001D7531"/>
    <w:rsid w:val="001E1B84"/>
    <w:rsid w:val="001E737D"/>
    <w:rsid w:val="001F0592"/>
    <w:rsid w:val="001F7506"/>
    <w:rsid w:val="002006CD"/>
    <w:rsid w:val="00202B36"/>
    <w:rsid w:val="00204B7A"/>
    <w:rsid w:val="00204CDE"/>
    <w:rsid w:val="00210427"/>
    <w:rsid w:val="0021101A"/>
    <w:rsid w:val="00220536"/>
    <w:rsid w:val="00235629"/>
    <w:rsid w:val="00237664"/>
    <w:rsid w:val="00244E0A"/>
    <w:rsid w:val="00256262"/>
    <w:rsid w:val="00260C38"/>
    <w:rsid w:val="002616C0"/>
    <w:rsid w:val="00265372"/>
    <w:rsid w:val="002662AA"/>
    <w:rsid w:val="0027224D"/>
    <w:rsid w:val="00280496"/>
    <w:rsid w:val="00294404"/>
    <w:rsid w:val="00294DC9"/>
    <w:rsid w:val="00295495"/>
    <w:rsid w:val="0029612D"/>
    <w:rsid w:val="002A31DE"/>
    <w:rsid w:val="002B21B3"/>
    <w:rsid w:val="002B2613"/>
    <w:rsid w:val="002D6D05"/>
    <w:rsid w:val="002F1818"/>
    <w:rsid w:val="002F567B"/>
    <w:rsid w:val="003216A9"/>
    <w:rsid w:val="00335A74"/>
    <w:rsid w:val="003438E3"/>
    <w:rsid w:val="00351352"/>
    <w:rsid w:val="0036561B"/>
    <w:rsid w:val="0037013F"/>
    <w:rsid w:val="00380C92"/>
    <w:rsid w:val="003A484F"/>
    <w:rsid w:val="003A4883"/>
    <w:rsid w:val="003B0BE0"/>
    <w:rsid w:val="003B0C1B"/>
    <w:rsid w:val="003B688C"/>
    <w:rsid w:val="003C0291"/>
    <w:rsid w:val="003C39AE"/>
    <w:rsid w:val="003C7B60"/>
    <w:rsid w:val="003D0C0F"/>
    <w:rsid w:val="003D1C98"/>
    <w:rsid w:val="003D1FB2"/>
    <w:rsid w:val="003D431F"/>
    <w:rsid w:val="003D66DA"/>
    <w:rsid w:val="003E1310"/>
    <w:rsid w:val="003E6F55"/>
    <w:rsid w:val="003E6FE4"/>
    <w:rsid w:val="00406254"/>
    <w:rsid w:val="004223DE"/>
    <w:rsid w:val="00422567"/>
    <w:rsid w:val="00434489"/>
    <w:rsid w:val="00437085"/>
    <w:rsid w:val="00443880"/>
    <w:rsid w:val="00445607"/>
    <w:rsid w:val="004464F4"/>
    <w:rsid w:val="00471401"/>
    <w:rsid w:val="00472BFA"/>
    <w:rsid w:val="00473F31"/>
    <w:rsid w:val="0048263A"/>
    <w:rsid w:val="00487E5D"/>
    <w:rsid w:val="004A69A6"/>
    <w:rsid w:val="004A711F"/>
    <w:rsid w:val="004B199D"/>
    <w:rsid w:val="004B19BE"/>
    <w:rsid w:val="004B4690"/>
    <w:rsid w:val="004D5479"/>
    <w:rsid w:val="004E0A2D"/>
    <w:rsid w:val="004E206B"/>
    <w:rsid w:val="004E6DF7"/>
    <w:rsid w:val="004F0FBD"/>
    <w:rsid w:val="00501C45"/>
    <w:rsid w:val="00505A47"/>
    <w:rsid w:val="00512FDA"/>
    <w:rsid w:val="00516039"/>
    <w:rsid w:val="00520775"/>
    <w:rsid w:val="00520DA0"/>
    <w:rsid w:val="005269A7"/>
    <w:rsid w:val="005269D7"/>
    <w:rsid w:val="00533BB1"/>
    <w:rsid w:val="005664BB"/>
    <w:rsid w:val="00566FFA"/>
    <w:rsid w:val="0057481D"/>
    <w:rsid w:val="0058223C"/>
    <w:rsid w:val="0058486E"/>
    <w:rsid w:val="00585B33"/>
    <w:rsid w:val="0059014D"/>
    <w:rsid w:val="005B5C64"/>
    <w:rsid w:val="005B5E00"/>
    <w:rsid w:val="005C5337"/>
    <w:rsid w:val="005C6BD0"/>
    <w:rsid w:val="005D1C8B"/>
    <w:rsid w:val="005D468D"/>
    <w:rsid w:val="005D5CED"/>
    <w:rsid w:val="005E08E8"/>
    <w:rsid w:val="005F1A4C"/>
    <w:rsid w:val="00605688"/>
    <w:rsid w:val="00606C2F"/>
    <w:rsid w:val="006070AF"/>
    <w:rsid w:val="00607E6C"/>
    <w:rsid w:val="006101B1"/>
    <w:rsid w:val="00614E44"/>
    <w:rsid w:val="0062270A"/>
    <w:rsid w:val="00622830"/>
    <w:rsid w:val="00623DA0"/>
    <w:rsid w:val="00630AEF"/>
    <w:rsid w:val="006325F8"/>
    <w:rsid w:val="00633463"/>
    <w:rsid w:val="00634C9A"/>
    <w:rsid w:val="006440E4"/>
    <w:rsid w:val="00645F81"/>
    <w:rsid w:val="0066343B"/>
    <w:rsid w:val="00664777"/>
    <w:rsid w:val="006748A4"/>
    <w:rsid w:val="00681A31"/>
    <w:rsid w:val="00683E73"/>
    <w:rsid w:val="00694B72"/>
    <w:rsid w:val="006A3141"/>
    <w:rsid w:val="006A5E34"/>
    <w:rsid w:val="006B2422"/>
    <w:rsid w:val="006B2B9A"/>
    <w:rsid w:val="006C1937"/>
    <w:rsid w:val="006F020C"/>
    <w:rsid w:val="006F7F4F"/>
    <w:rsid w:val="00706EAD"/>
    <w:rsid w:val="007127B7"/>
    <w:rsid w:val="0071798E"/>
    <w:rsid w:val="007416B6"/>
    <w:rsid w:val="00746F48"/>
    <w:rsid w:val="0075404D"/>
    <w:rsid w:val="0076182A"/>
    <w:rsid w:val="00767B7E"/>
    <w:rsid w:val="007770C3"/>
    <w:rsid w:val="00784D24"/>
    <w:rsid w:val="00785FBA"/>
    <w:rsid w:val="00786E4A"/>
    <w:rsid w:val="007875EB"/>
    <w:rsid w:val="0079426B"/>
    <w:rsid w:val="007A1604"/>
    <w:rsid w:val="007A21C5"/>
    <w:rsid w:val="007D1682"/>
    <w:rsid w:val="007D312A"/>
    <w:rsid w:val="007D3F19"/>
    <w:rsid w:val="007D70B6"/>
    <w:rsid w:val="007E23B0"/>
    <w:rsid w:val="007E23E5"/>
    <w:rsid w:val="007E7700"/>
    <w:rsid w:val="007F1991"/>
    <w:rsid w:val="007F2C2F"/>
    <w:rsid w:val="007F55FC"/>
    <w:rsid w:val="007F5665"/>
    <w:rsid w:val="007F66B2"/>
    <w:rsid w:val="00800112"/>
    <w:rsid w:val="00813348"/>
    <w:rsid w:val="0081393A"/>
    <w:rsid w:val="008253BB"/>
    <w:rsid w:val="00826561"/>
    <w:rsid w:val="00826CE9"/>
    <w:rsid w:val="0083151F"/>
    <w:rsid w:val="0083706E"/>
    <w:rsid w:val="008408F6"/>
    <w:rsid w:val="008423A5"/>
    <w:rsid w:val="00850625"/>
    <w:rsid w:val="00851162"/>
    <w:rsid w:val="00853718"/>
    <w:rsid w:val="00855221"/>
    <w:rsid w:val="00860645"/>
    <w:rsid w:val="0087174C"/>
    <w:rsid w:val="00871F71"/>
    <w:rsid w:val="00872FD8"/>
    <w:rsid w:val="00885AF4"/>
    <w:rsid w:val="00892977"/>
    <w:rsid w:val="008939CD"/>
    <w:rsid w:val="008B768C"/>
    <w:rsid w:val="008C139E"/>
    <w:rsid w:val="008C170D"/>
    <w:rsid w:val="008C4DB1"/>
    <w:rsid w:val="008C4EAF"/>
    <w:rsid w:val="008C5176"/>
    <w:rsid w:val="008C7FD0"/>
    <w:rsid w:val="008E1DE7"/>
    <w:rsid w:val="008E707C"/>
    <w:rsid w:val="00900B08"/>
    <w:rsid w:val="00902155"/>
    <w:rsid w:val="00902FA3"/>
    <w:rsid w:val="00906E54"/>
    <w:rsid w:val="00923564"/>
    <w:rsid w:val="0092392E"/>
    <w:rsid w:val="0092778F"/>
    <w:rsid w:val="009315F9"/>
    <w:rsid w:val="00933499"/>
    <w:rsid w:val="009334D8"/>
    <w:rsid w:val="00935C98"/>
    <w:rsid w:val="00946945"/>
    <w:rsid w:val="00951248"/>
    <w:rsid w:val="0095152F"/>
    <w:rsid w:val="00954C49"/>
    <w:rsid w:val="00954D94"/>
    <w:rsid w:val="00955E37"/>
    <w:rsid w:val="00962656"/>
    <w:rsid w:val="0097099F"/>
    <w:rsid w:val="00971997"/>
    <w:rsid w:val="00971FFC"/>
    <w:rsid w:val="0098660A"/>
    <w:rsid w:val="009931C3"/>
    <w:rsid w:val="009946BC"/>
    <w:rsid w:val="009B2C43"/>
    <w:rsid w:val="009B4EAE"/>
    <w:rsid w:val="009B7573"/>
    <w:rsid w:val="009C22F4"/>
    <w:rsid w:val="009C2A4B"/>
    <w:rsid w:val="009C2E98"/>
    <w:rsid w:val="009D3447"/>
    <w:rsid w:val="009D4711"/>
    <w:rsid w:val="009F1185"/>
    <w:rsid w:val="009F18CD"/>
    <w:rsid w:val="009F2A13"/>
    <w:rsid w:val="009F7527"/>
    <w:rsid w:val="00A04EB0"/>
    <w:rsid w:val="00A13631"/>
    <w:rsid w:val="00A13CC1"/>
    <w:rsid w:val="00A16847"/>
    <w:rsid w:val="00A237D8"/>
    <w:rsid w:val="00A268C4"/>
    <w:rsid w:val="00A307CD"/>
    <w:rsid w:val="00A331C8"/>
    <w:rsid w:val="00A40A00"/>
    <w:rsid w:val="00A4142F"/>
    <w:rsid w:val="00A422EB"/>
    <w:rsid w:val="00A42A3B"/>
    <w:rsid w:val="00A45BB7"/>
    <w:rsid w:val="00A56DF2"/>
    <w:rsid w:val="00A56E6E"/>
    <w:rsid w:val="00A6349B"/>
    <w:rsid w:val="00A67AB5"/>
    <w:rsid w:val="00A733B2"/>
    <w:rsid w:val="00A741C2"/>
    <w:rsid w:val="00A81AC8"/>
    <w:rsid w:val="00A91760"/>
    <w:rsid w:val="00A93B00"/>
    <w:rsid w:val="00A93C21"/>
    <w:rsid w:val="00AB64C9"/>
    <w:rsid w:val="00AC3C6A"/>
    <w:rsid w:val="00AD5620"/>
    <w:rsid w:val="00AD656B"/>
    <w:rsid w:val="00AD7C1B"/>
    <w:rsid w:val="00AE16BA"/>
    <w:rsid w:val="00AE1EBE"/>
    <w:rsid w:val="00B011E4"/>
    <w:rsid w:val="00B018C9"/>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0E4E"/>
    <w:rsid w:val="00B944D6"/>
    <w:rsid w:val="00B965DC"/>
    <w:rsid w:val="00BA42EE"/>
    <w:rsid w:val="00BB4DF0"/>
    <w:rsid w:val="00BC289F"/>
    <w:rsid w:val="00BC2D50"/>
    <w:rsid w:val="00BC5361"/>
    <w:rsid w:val="00BC5460"/>
    <w:rsid w:val="00BC6B50"/>
    <w:rsid w:val="00BD0E25"/>
    <w:rsid w:val="00BF5BD6"/>
    <w:rsid w:val="00C03E31"/>
    <w:rsid w:val="00C22181"/>
    <w:rsid w:val="00C33E72"/>
    <w:rsid w:val="00C354B2"/>
    <w:rsid w:val="00C35554"/>
    <w:rsid w:val="00C42709"/>
    <w:rsid w:val="00C533CC"/>
    <w:rsid w:val="00C55E35"/>
    <w:rsid w:val="00C572E9"/>
    <w:rsid w:val="00C5751C"/>
    <w:rsid w:val="00C61BFC"/>
    <w:rsid w:val="00C62B85"/>
    <w:rsid w:val="00C65438"/>
    <w:rsid w:val="00C87FD8"/>
    <w:rsid w:val="00C91381"/>
    <w:rsid w:val="00C91CBB"/>
    <w:rsid w:val="00CA3F1B"/>
    <w:rsid w:val="00CB4E70"/>
    <w:rsid w:val="00CC09B6"/>
    <w:rsid w:val="00CC0B5D"/>
    <w:rsid w:val="00CC666F"/>
    <w:rsid w:val="00CD1E3F"/>
    <w:rsid w:val="00CE44F6"/>
    <w:rsid w:val="00CE49DA"/>
    <w:rsid w:val="00CE52D9"/>
    <w:rsid w:val="00CE69B3"/>
    <w:rsid w:val="00CE7B61"/>
    <w:rsid w:val="00D00095"/>
    <w:rsid w:val="00D114F0"/>
    <w:rsid w:val="00D20620"/>
    <w:rsid w:val="00D254F7"/>
    <w:rsid w:val="00D26091"/>
    <w:rsid w:val="00D2685C"/>
    <w:rsid w:val="00D34E7C"/>
    <w:rsid w:val="00D35489"/>
    <w:rsid w:val="00D36123"/>
    <w:rsid w:val="00D36AFE"/>
    <w:rsid w:val="00D42BCA"/>
    <w:rsid w:val="00D51276"/>
    <w:rsid w:val="00D7035F"/>
    <w:rsid w:val="00D9504D"/>
    <w:rsid w:val="00DA634F"/>
    <w:rsid w:val="00DA65AC"/>
    <w:rsid w:val="00DB1913"/>
    <w:rsid w:val="00DC410D"/>
    <w:rsid w:val="00DC5A81"/>
    <w:rsid w:val="00DC68CA"/>
    <w:rsid w:val="00DC74B0"/>
    <w:rsid w:val="00DC7CBA"/>
    <w:rsid w:val="00DD73B7"/>
    <w:rsid w:val="00DF12F1"/>
    <w:rsid w:val="00DF28BC"/>
    <w:rsid w:val="00DF34B9"/>
    <w:rsid w:val="00E01053"/>
    <w:rsid w:val="00E07ACF"/>
    <w:rsid w:val="00E32CAD"/>
    <w:rsid w:val="00E331A1"/>
    <w:rsid w:val="00E33202"/>
    <w:rsid w:val="00E33289"/>
    <w:rsid w:val="00E336A9"/>
    <w:rsid w:val="00E472B1"/>
    <w:rsid w:val="00E50624"/>
    <w:rsid w:val="00E568DF"/>
    <w:rsid w:val="00E6206A"/>
    <w:rsid w:val="00E64269"/>
    <w:rsid w:val="00E70975"/>
    <w:rsid w:val="00E82267"/>
    <w:rsid w:val="00E853CE"/>
    <w:rsid w:val="00E867B6"/>
    <w:rsid w:val="00E96752"/>
    <w:rsid w:val="00EA010F"/>
    <w:rsid w:val="00ED1B63"/>
    <w:rsid w:val="00ED3C1F"/>
    <w:rsid w:val="00ED4085"/>
    <w:rsid w:val="00ED420E"/>
    <w:rsid w:val="00ED6FBE"/>
    <w:rsid w:val="00EE2F57"/>
    <w:rsid w:val="00EE72BD"/>
    <w:rsid w:val="00EF4C34"/>
    <w:rsid w:val="00EF60EF"/>
    <w:rsid w:val="00EF77C6"/>
    <w:rsid w:val="00F05438"/>
    <w:rsid w:val="00F1361C"/>
    <w:rsid w:val="00F156F0"/>
    <w:rsid w:val="00F160C7"/>
    <w:rsid w:val="00F2408F"/>
    <w:rsid w:val="00F240E9"/>
    <w:rsid w:val="00F36D8F"/>
    <w:rsid w:val="00F417B1"/>
    <w:rsid w:val="00F45853"/>
    <w:rsid w:val="00F602DF"/>
    <w:rsid w:val="00F613F8"/>
    <w:rsid w:val="00F74FC1"/>
    <w:rsid w:val="00F754A1"/>
    <w:rsid w:val="00F80B42"/>
    <w:rsid w:val="00F81FD9"/>
    <w:rsid w:val="00F841AA"/>
    <w:rsid w:val="00F84A94"/>
    <w:rsid w:val="00F87E96"/>
    <w:rsid w:val="00FA23E8"/>
    <w:rsid w:val="00FB1627"/>
    <w:rsid w:val="00FD3CC1"/>
    <w:rsid w:val="00FF1E02"/>
    <w:rsid w:val="00FF30B4"/>
    <w:rsid w:val="05DB7EB9"/>
    <w:rsid w:val="0A2032A3"/>
    <w:rsid w:val="10C055FF"/>
    <w:rsid w:val="118107EC"/>
    <w:rsid w:val="16BB723D"/>
    <w:rsid w:val="1D155CEE"/>
    <w:rsid w:val="1E466294"/>
    <w:rsid w:val="240371BF"/>
    <w:rsid w:val="29FD04D3"/>
    <w:rsid w:val="319F7F4E"/>
    <w:rsid w:val="326B7F22"/>
    <w:rsid w:val="4872295B"/>
    <w:rsid w:val="4ECE2238"/>
    <w:rsid w:val="6C4A05C8"/>
    <w:rsid w:val="72734D9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semiHidden="0" w:uiPriority="39" w:qFormat="1"/>
    <w:lsdException w:name="toc 5" w:semiHidden="0" w:uiPriority="39" w:qFormat="1"/>
    <w:lsdException w:name="toc 6" w:semiHidden="0" w:uiPriority="39" w:qFormat="1"/>
    <w:lsdException w:name="toc 7" w:semiHidden="0" w:uiPriority="39"/>
    <w:lsdException w:name="toc 8" w:semiHidden="0" w:uiPriority="39"/>
    <w:lsdException w:name="toc 9" w:semiHidden="0" w:uiPriority="39" w:qFormat="1"/>
    <w:lsdException w:name="header" w:semiHidden="0" w:unhideWhenUsed="0" w:qFormat="1"/>
    <w:lsdException w:name="footer" w:semiHidden="0" w:unhideWhenUsed="0" w:qFormat="1"/>
    <w:lsdException w:name="caption" w:uiPriority="35" w:qFormat="1"/>
    <w:lsdException w:name="Title" w:semiHidden="0" w:uiPriority="10" w:unhideWhenUsed="0" w:qFormat="1"/>
    <w:lsdException w:name="Default Paragraph Font" w:uiPriority="1"/>
    <w:lsdException w:name="Body Text" w:semiHidden="0" w:unhideWhenUsed="0" w:qFormat="1"/>
    <w:lsdException w:name="Subtitle" w:semiHidden="0" w:uiPriority="11" w:unhideWhenUsed="0" w:qFormat="1"/>
    <w:lsdException w:name="Hyperlink" w:semiHidden="0" w:qFormat="1"/>
    <w:lsdException w:name="Strong" w:semiHidden="0" w:unhideWhenUsed="0" w:qFormat="1"/>
    <w:lsdException w:name="Emphasis" w:semiHidden="0" w:uiPriority="20" w:unhideWhenUsed="0" w:qFormat="1"/>
    <w:lsdException w:name="Document Map" w:qFormat="1"/>
    <w:lsdException w:name="Normal Table" w:qFormat="1"/>
    <w:lsdException w:name="Balloon Text" w:qFormat="1"/>
    <w:lsdException w:name="Table Grid" w:semiHidden="0" w:uiPriority="5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5E00"/>
    <w:pPr>
      <w:widowControl w:val="0"/>
      <w:jc w:val="both"/>
    </w:pPr>
    <w:rPr>
      <w:rFonts w:ascii="Times New Roman" w:hAnsi="Times New Roman"/>
      <w:kern w:val="2"/>
      <w:sz w:val="21"/>
      <w:szCs w:val="24"/>
    </w:rPr>
  </w:style>
  <w:style w:type="paragraph" w:styleId="1">
    <w:name w:val="heading 1"/>
    <w:basedOn w:val="a"/>
    <w:next w:val="a"/>
    <w:link w:val="1Char"/>
    <w:uiPriority w:val="9"/>
    <w:qFormat/>
    <w:rsid w:val="005B5E00"/>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5B5E00"/>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uiPriority w:val="9"/>
    <w:qFormat/>
    <w:rsid w:val="005B5E00"/>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
    <w:name w:val="toc 7"/>
    <w:basedOn w:val="a"/>
    <w:next w:val="a"/>
    <w:uiPriority w:val="39"/>
    <w:unhideWhenUsed/>
    <w:rsid w:val="005B5E00"/>
    <w:pPr>
      <w:ind w:left="1260"/>
      <w:jc w:val="left"/>
    </w:pPr>
    <w:rPr>
      <w:rFonts w:asciiTheme="minorHAnsi" w:eastAsiaTheme="minorHAnsi"/>
      <w:sz w:val="18"/>
      <w:szCs w:val="18"/>
    </w:rPr>
  </w:style>
  <w:style w:type="paragraph" w:styleId="a3">
    <w:name w:val="Document Map"/>
    <w:basedOn w:val="a"/>
    <w:link w:val="Char"/>
    <w:uiPriority w:val="99"/>
    <w:semiHidden/>
    <w:unhideWhenUsed/>
    <w:qFormat/>
    <w:rsid w:val="005B5E00"/>
    <w:rPr>
      <w:rFonts w:ascii="宋体"/>
      <w:sz w:val="18"/>
      <w:szCs w:val="18"/>
    </w:rPr>
  </w:style>
  <w:style w:type="paragraph" w:styleId="a4">
    <w:name w:val="Body Text"/>
    <w:basedOn w:val="a"/>
    <w:link w:val="Char0"/>
    <w:uiPriority w:val="99"/>
    <w:qFormat/>
    <w:rsid w:val="005B5E00"/>
    <w:pPr>
      <w:spacing w:beforeLines="30"/>
    </w:pPr>
    <w:rPr>
      <w:rFonts w:ascii="仿宋_GB2312" w:eastAsia="仿宋_GB2312"/>
      <w:kern w:val="0"/>
      <w:sz w:val="24"/>
      <w:szCs w:val="20"/>
      <w:lang w:val="zh-CN"/>
    </w:rPr>
  </w:style>
  <w:style w:type="paragraph" w:styleId="5">
    <w:name w:val="toc 5"/>
    <w:basedOn w:val="a"/>
    <w:next w:val="a"/>
    <w:uiPriority w:val="39"/>
    <w:unhideWhenUsed/>
    <w:qFormat/>
    <w:rsid w:val="005B5E00"/>
    <w:pPr>
      <w:ind w:left="840"/>
      <w:jc w:val="left"/>
    </w:pPr>
    <w:rPr>
      <w:rFonts w:asciiTheme="minorHAnsi" w:eastAsiaTheme="minorHAnsi"/>
      <w:sz w:val="18"/>
      <w:szCs w:val="18"/>
    </w:rPr>
  </w:style>
  <w:style w:type="paragraph" w:styleId="30">
    <w:name w:val="toc 3"/>
    <w:basedOn w:val="a"/>
    <w:next w:val="a"/>
    <w:uiPriority w:val="39"/>
    <w:unhideWhenUsed/>
    <w:qFormat/>
    <w:rsid w:val="005B5E00"/>
    <w:pPr>
      <w:ind w:left="420"/>
      <w:jc w:val="left"/>
    </w:pPr>
    <w:rPr>
      <w:rFonts w:asciiTheme="minorHAnsi" w:eastAsiaTheme="minorHAnsi"/>
      <w:i/>
      <w:iCs/>
      <w:sz w:val="20"/>
      <w:szCs w:val="20"/>
    </w:rPr>
  </w:style>
  <w:style w:type="paragraph" w:styleId="8">
    <w:name w:val="toc 8"/>
    <w:basedOn w:val="a"/>
    <w:next w:val="a"/>
    <w:uiPriority w:val="39"/>
    <w:unhideWhenUsed/>
    <w:rsid w:val="005B5E00"/>
    <w:pPr>
      <w:ind w:left="1470"/>
      <w:jc w:val="left"/>
    </w:pPr>
    <w:rPr>
      <w:rFonts w:asciiTheme="minorHAnsi" w:eastAsiaTheme="minorHAnsi"/>
      <w:sz w:val="18"/>
      <w:szCs w:val="18"/>
    </w:rPr>
  </w:style>
  <w:style w:type="paragraph" w:styleId="a5">
    <w:name w:val="Balloon Text"/>
    <w:basedOn w:val="a"/>
    <w:link w:val="Char1"/>
    <w:uiPriority w:val="99"/>
    <w:semiHidden/>
    <w:unhideWhenUsed/>
    <w:qFormat/>
    <w:rsid w:val="005B5E00"/>
    <w:rPr>
      <w:sz w:val="18"/>
      <w:szCs w:val="18"/>
    </w:rPr>
  </w:style>
  <w:style w:type="paragraph" w:styleId="a6">
    <w:name w:val="footer"/>
    <w:basedOn w:val="a"/>
    <w:link w:val="Char2"/>
    <w:uiPriority w:val="99"/>
    <w:qFormat/>
    <w:rsid w:val="005B5E00"/>
    <w:pPr>
      <w:tabs>
        <w:tab w:val="center" w:pos="4153"/>
        <w:tab w:val="right" w:pos="8306"/>
      </w:tabs>
      <w:snapToGrid w:val="0"/>
      <w:jc w:val="left"/>
    </w:pPr>
    <w:rPr>
      <w:rFonts w:ascii="Calibri" w:hAnsi="Calibri"/>
      <w:kern w:val="0"/>
      <w:sz w:val="18"/>
      <w:szCs w:val="20"/>
      <w:lang w:val="zh-CN"/>
    </w:rPr>
  </w:style>
  <w:style w:type="paragraph" w:styleId="a7">
    <w:name w:val="header"/>
    <w:basedOn w:val="a"/>
    <w:link w:val="Char3"/>
    <w:uiPriority w:val="99"/>
    <w:qFormat/>
    <w:rsid w:val="005B5E00"/>
    <w:pPr>
      <w:pBdr>
        <w:bottom w:val="single" w:sz="6" w:space="1" w:color="auto"/>
      </w:pBdr>
      <w:tabs>
        <w:tab w:val="center" w:pos="4153"/>
        <w:tab w:val="right" w:pos="8306"/>
      </w:tabs>
      <w:snapToGrid w:val="0"/>
      <w:jc w:val="center"/>
    </w:pPr>
    <w:rPr>
      <w:rFonts w:ascii="Calibri" w:hAnsi="Calibri"/>
      <w:kern w:val="0"/>
      <w:sz w:val="18"/>
      <w:szCs w:val="20"/>
      <w:lang w:val="zh-CN"/>
    </w:rPr>
  </w:style>
  <w:style w:type="paragraph" w:styleId="10">
    <w:name w:val="toc 1"/>
    <w:basedOn w:val="a"/>
    <w:next w:val="a"/>
    <w:uiPriority w:val="39"/>
    <w:unhideWhenUsed/>
    <w:qFormat/>
    <w:rsid w:val="005B5E00"/>
    <w:pPr>
      <w:spacing w:before="120" w:after="120"/>
      <w:jc w:val="left"/>
    </w:pPr>
    <w:rPr>
      <w:rFonts w:asciiTheme="minorHAnsi" w:eastAsiaTheme="minorHAnsi"/>
      <w:b/>
      <w:bCs/>
      <w:caps/>
      <w:sz w:val="20"/>
      <w:szCs w:val="20"/>
    </w:rPr>
  </w:style>
  <w:style w:type="paragraph" w:styleId="4">
    <w:name w:val="toc 4"/>
    <w:basedOn w:val="a"/>
    <w:next w:val="a"/>
    <w:uiPriority w:val="39"/>
    <w:unhideWhenUsed/>
    <w:qFormat/>
    <w:rsid w:val="005B5E00"/>
    <w:pPr>
      <w:ind w:left="630"/>
      <w:jc w:val="left"/>
    </w:pPr>
    <w:rPr>
      <w:rFonts w:asciiTheme="minorHAnsi" w:eastAsiaTheme="minorHAnsi"/>
      <w:sz w:val="18"/>
      <w:szCs w:val="18"/>
    </w:rPr>
  </w:style>
  <w:style w:type="paragraph" w:styleId="6">
    <w:name w:val="toc 6"/>
    <w:basedOn w:val="a"/>
    <w:next w:val="a"/>
    <w:uiPriority w:val="39"/>
    <w:unhideWhenUsed/>
    <w:qFormat/>
    <w:rsid w:val="005B5E00"/>
    <w:pPr>
      <w:ind w:left="1050"/>
      <w:jc w:val="left"/>
    </w:pPr>
    <w:rPr>
      <w:rFonts w:asciiTheme="minorHAnsi" w:eastAsiaTheme="minorHAnsi"/>
      <w:sz w:val="18"/>
      <w:szCs w:val="18"/>
    </w:rPr>
  </w:style>
  <w:style w:type="paragraph" w:styleId="20">
    <w:name w:val="toc 2"/>
    <w:basedOn w:val="a"/>
    <w:next w:val="a"/>
    <w:uiPriority w:val="39"/>
    <w:unhideWhenUsed/>
    <w:qFormat/>
    <w:rsid w:val="005B5E00"/>
    <w:pPr>
      <w:ind w:left="210"/>
      <w:jc w:val="left"/>
    </w:pPr>
    <w:rPr>
      <w:rFonts w:asciiTheme="minorHAnsi" w:eastAsiaTheme="minorHAnsi"/>
      <w:smallCaps/>
      <w:sz w:val="20"/>
      <w:szCs w:val="20"/>
    </w:rPr>
  </w:style>
  <w:style w:type="paragraph" w:styleId="9">
    <w:name w:val="toc 9"/>
    <w:basedOn w:val="a"/>
    <w:next w:val="a"/>
    <w:uiPriority w:val="39"/>
    <w:unhideWhenUsed/>
    <w:qFormat/>
    <w:rsid w:val="005B5E00"/>
    <w:pPr>
      <w:ind w:left="1680"/>
      <w:jc w:val="left"/>
    </w:pPr>
    <w:rPr>
      <w:rFonts w:asciiTheme="minorHAnsi" w:eastAsiaTheme="minorHAnsi"/>
      <w:sz w:val="18"/>
      <w:szCs w:val="18"/>
    </w:rPr>
  </w:style>
  <w:style w:type="character" w:styleId="a8">
    <w:name w:val="Strong"/>
    <w:basedOn w:val="a0"/>
    <w:uiPriority w:val="99"/>
    <w:qFormat/>
    <w:rsid w:val="005B5E00"/>
    <w:rPr>
      <w:rFonts w:cs="Times New Roman"/>
      <w:b/>
    </w:rPr>
  </w:style>
  <w:style w:type="character" w:styleId="a9">
    <w:name w:val="Hyperlink"/>
    <w:basedOn w:val="a0"/>
    <w:uiPriority w:val="99"/>
    <w:unhideWhenUsed/>
    <w:qFormat/>
    <w:rsid w:val="005B5E00"/>
    <w:rPr>
      <w:rFonts w:cs="Times New Roman"/>
      <w:color w:val="0000FF"/>
      <w:u w:val="single"/>
    </w:rPr>
  </w:style>
  <w:style w:type="character" w:customStyle="1" w:styleId="1Char">
    <w:name w:val="标题 1 Char"/>
    <w:basedOn w:val="a0"/>
    <w:link w:val="1"/>
    <w:uiPriority w:val="9"/>
    <w:qFormat/>
    <w:locked/>
    <w:rsid w:val="005B5E00"/>
    <w:rPr>
      <w:rFonts w:ascii="Times New Roman" w:hAnsi="Times New Roman" w:cs="Times New Roman"/>
      <w:b/>
      <w:bCs/>
      <w:kern w:val="44"/>
      <w:sz w:val="44"/>
      <w:szCs w:val="44"/>
    </w:rPr>
  </w:style>
  <w:style w:type="character" w:customStyle="1" w:styleId="2Char">
    <w:name w:val="标题 2 Char"/>
    <w:basedOn w:val="a0"/>
    <w:link w:val="2"/>
    <w:uiPriority w:val="9"/>
    <w:qFormat/>
    <w:locked/>
    <w:rsid w:val="005B5E00"/>
    <w:rPr>
      <w:rFonts w:ascii="Cambria" w:eastAsia="宋体" w:hAnsi="Cambria" w:cs="Times New Roman"/>
      <w:b/>
      <w:bCs/>
      <w:kern w:val="2"/>
      <w:sz w:val="32"/>
      <w:szCs w:val="32"/>
    </w:rPr>
  </w:style>
  <w:style w:type="character" w:customStyle="1" w:styleId="3Char">
    <w:name w:val="标题 3 Char"/>
    <w:basedOn w:val="a0"/>
    <w:link w:val="3"/>
    <w:uiPriority w:val="9"/>
    <w:qFormat/>
    <w:locked/>
    <w:rsid w:val="005B5E00"/>
    <w:rPr>
      <w:rFonts w:ascii="Times New Roman" w:hAnsi="Times New Roman" w:cs="Times New Roman"/>
      <w:b/>
      <w:bCs/>
      <w:kern w:val="2"/>
      <w:sz w:val="32"/>
      <w:szCs w:val="32"/>
    </w:rPr>
  </w:style>
  <w:style w:type="character" w:customStyle="1" w:styleId="BodyTextChar">
    <w:name w:val="Body Text Char"/>
    <w:basedOn w:val="a0"/>
    <w:uiPriority w:val="99"/>
    <w:semiHidden/>
    <w:qFormat/>
    <w:rsid w:val="005B5E00"/>
    <w:rPr>
      <w:rFonts w:ascii="Times New Roman" w:hAnsi="Times New Roman" w:cs="Times New Roman"/>
      <w:sz w:val="24"/>
      <w:szCs w:val="24"/>
    </w:rPr>
  </w:style>
  <w:style w:type="character" w:customStyle="1" w:styleId="Char1">
    <w:name w:val="批注框文本 Char"/>
    <w:basedOn w:val="a0"/>
    <w:link w:val="a5"/>
    <w:uiPriority w:val="99"/>
    <w:semiHidden/>
    <w:qFormat/>
    <w:locked/>
    <w:rsid w:val="005B5E00"/>
    <w:rPr>
      <w:rFonts w:ascii="Times New Roman" w:hAnsi="Times New Roman" w:cs="Times New Roman"/>
      <w:kern w:val="2"/>
      <w:sz w:val="18"/>
      <w:szCs w:val="18"/>
    </w:rPr>
  </w:style>
  <w:style w:type="character" w:customStyle="1" w:styleId="FooterChar">
    <w:name w:val="Footer Char"/>
    <w:basedOn w:val="a0"/>
    <w:uiPriority w:val="99"/>
    <w:semiHidden/>
    <w:qFormat/>
    <w:rsid w:val="005B5E00"/>
    <w:rPr>
      <w:rFonts w:ascii="Times New Roman" w:hAnsi="Times New Roman" w:cs="Times New Roman"/>
      <w:sz w:val="18"/>
      <w:szCs w:val="18"/>
    </w:rPr>
  </w:style>
  <w:style w:type="character" w:customStyle="1" w:styleId="HeaderChar">
    <w:name w:val="Header Char"/>
    <w:basedOn w:val="a0"/>
    <w:uiPriority w:val="99"/>
    <w:semiHidden/>
    <w:qFormat/>
    <w:rsid w:val="005B5E00"/>
    <w:rPr>
      <w:rFonts w:ascii="Times New Roman" w:hAnsi="Times New Roman" w:cs="Times New Roman"/>
      <w:sz w:val="18"/>
      <w:szCs w:val="18"/>
    </w:rPr>
  </w:style>
  <w:style w:type="character" w:customStyle="1" w:styleId="Char3">
    <w:name w:val="页眉 Char"/>
    <w:link w:val="a7"/>
    <w:uiPriority w:val="99"/>
    <w:qFormat/>
    <w:locked/>
    <w:rsid w:val="005B5E00"/>
    <w:rPr>
      <w:sz w:val="18"/>
    </w:rPr>
  </w:style>
  <w:style w:type="character" w:customStyle="1" w:styleId="Char2">
    <w:name w:val="页脚 Char"/>
    <w:link w:val="a6"/>
    <w:uiPriority w:val="99"/>
    <w:qFormat/>
    <w:locked/>
    <w:rsid w:val="005B5E00"/>
    <w:rPr>
      <w:sz w:val="18"/>
    </w:rPr>
  </w:style>
  <w:style w:type="character" w:customStyle="1" w:styleId="Char0">
    <w:name w:val="正文文本 Char"/>
    <w:link w:val="a4"/>
    <w:uiPriority w:val="99"/>
    <w:qFormat/>
    <w:locked/>
    <w:rsid w:val="005B5E00"/>
    <w:rPr>
      <w:rFonts w:ascii="仿宋_GB2312" w:eastAsia="仿宋_GB2312" w:hAnsi="Times New Roman"/>
      <w:sz w:val="24"/>
    </w:rPr>
  </w:style>
  <w:style w:type="paragraph" w:customStyle="1" w:styleId="Default">
    <w:name w:val="Default"/>
    <w:uiPriority w:val="99"/>
    <w:qFormat/>
    <w:rsid w:val="005B5E00"/>
    <w:pPr>
      <w:widowControl w:val="0"/>
      <w:autoSpaceDE w:val="0"/>
      <w:autoSpaceDN w:val="0"/>
      <w:adjustRightInd w:val="0"/>
    </w:pPr>
    <w:rPr>
      <w:rFonts w:ascii="仿宋" w:eastAsia="仿宋" w:cs="仿宋"/>
      <w:color w:val="000000"/>
      <w:sz w:val="24"/>
      <w:szCs w:val="24"/>
    </w:rPr>
  </w:style>
  <w:style w:type="paragraph" w:customStyle="1" w:styleId="11">
    <w:name w:val="列表段落1"/>
    <w:basedOn w:val="a"/>
    <w:uiPriority w:val="34"/>
    <w:qFormat/>
    <w:rsid w:val="005B5E00"/>
    <w:pPr>
      <w:ind w:firstLineChars="200" w:firstLine="420"/>
    </w:pPr>
  </w:style>
  <w:style w:type="paragraph" w:customStyle="1" w:styleId="TOC1">
    <w:name w:val="TOC 标题1"/>
    <w:basedOn w:val="1"/>
    <w:next w:val="a"/>
    <w:uiPriority w:val="39"/>
    <w:unhideWhenUsed/>
    <w:qFormat/>
    <w:rsid w:val="005B5E00"/>
    <w:pPr>
      <w:widowControl/>
      <w:spacing w:before="480" w:after="0" w:line="276" w:lineRule="auto"/>
      <w:jc w:val="left"/>
      <w:outlineLvl w:val="9"/>
    </w:pPr>
    <w:rPr>
      <w:rFonts w:ascii="Cambria" w:hAnsi="Cambria"/>
      <w:color w:val="365F91"/>
      <w:kern w:val="0"/>
      <w:sz w:val="28"/>
      <w:szCs w:val="28"/>
    </w:rPr>
  </w:style>
  <w:style w:type="paragraph" w:customStyle="1" w:styleId="TOCHeading1">
    <w:name w:val="TOC Heading1"/>
    <w:basedOn w:val="1"/>
    <w:next w:val="a"/>
    <w:uiPriority w:val="39"/>
    <w:unhideWhenUsed/>
    <w:qFormat/>
    <w:rsid w:val="005B5E00"/>
    <w:pPr>
      <w:widowControl/>
      <w:spacing w:before="480" w:after="0" w:line="276" w:lineRule="auto"/>
      <w:jc w:val="left"/>
      <w:outlineLvl w:val="9"/>
    </w:pPr>
    <w:rPr>
      <w:rFonts w:ascii="Cambria" w:hAnsi="Cambria"/>
      <w:color w:val="365F91"/>
      <w:kern w:val="0"/>
      <w:sz w:val="28"/>
      <w:szCs w:val="28"/>
    </w:rPr>
  </w:style>
  <w:style w:type="paragraph" w:customStyle="1" w:styleId="TOC2">
    <w:name w:val="TOC 标题2"/>
    <w:basedOn w:val="1"/>
    <w:next w:val="a"/>
    <w:uiPriority w:val="39"/>
    <w:unhideWhenUsed/>
    <w:qFormat/>
    <w:rsid w:val="005B5E00"/>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character" w:customStyle="1" w:styleId="Char">
    <w:name w:val="文档结构图 Char"/>
    <w:basedOn w:val="a0"/>
    <w:link w:val="a3"/>
    <w:uiPriority w:val="99"/>
    <w:semiHidden/>
    <w:qFormat/>
    <w:rsid w:val="005B5E00"/>
    <w:rPr>
      <w:rFonts w:ascii="宋体" w:hAnsi="Times New Roman"/>
      <w:kern w:val="2"/>
      <w:sz w:val="18"/>
      <w:szCs w:val="18"/>
    </w:rPr>
  </w:style>
  <w:style w:type="paragraph" w:styleId="aa">
    <w:name w:val="No Spacing"/>
    <w:link w:val="Char4"/>
    <w:uiPriority w:val="1"/>
    <w:qFormat/>
    <w:rsid w:val="005B5E00"/>
    <w:rPr>
      <w:rFonts w:asciiTheme="minorHAnsi" w:eastAsiaTheme="minorEastAsia" w:hAnsiTheme="minorHAnsi" w:cstheme="minorBidi"/>
      <w:sz w:val="22"/>
      <w:szCs w:val="22"/>
    </w:rPr>
  </w:style>
  <w:style w:type="character" w:customStyle="1" w:styleId="Char4">
    <w:name w:val="无间隔 Char"/>
    <w:basedOn w:val="a0"/>
    <w:link w:val="aa"/>
    <w:uiPriority w:val="1"/>
    <w:rsid w:val="005B5E00"/>
    <w:rPr>
      <w:rFonts w:asciiTheme="minorHAnsi" w:eastAsiaTheme="minorEastAsia" w:hAnsiTheme="minorHAnsi" w:cstheme="minorBidi"/>
      <w:sz w:val="22"/>
      <w:szCs w:val="22"/>
    </w:rPr>
  </w:style>
  <w:style w:type="paragraph" w:styleId="TOC">
    <w:name w:val="TOC Heading"/>
    <w:basedOn w:val="1"/>
    <w:next w:val="a"/>
    <w:uiPriority w:val="39"/>
    <w:unhideWhenUsed/>
    <w:qFormat/>
    <w:rsid w:val="00826CE9"/>
    <w:pPr>
      <w:widowControl/>
      <w:spacing w:before="480" w:after="0" w:line="276" w:lineRule="auto"/>
      <w:jc w:val="left"/>
      <w:outlineLvl w:val="9"/>
    </w:pPr>
    <w:rPr>
      <w:rFonts w:asciiTheme="majorHAnsi" w:eastAsiaTheme="majorEastAsia" w:hAnsiTheme="majorHAnsi" w:cstheme="majorBidi"/>
      <w:color w:val="2F5496" w:themeColor="accent1" w:themeShade="BF"/>
      <w:kern w:val="0"/>
      <w:sz w:val="28"/>
      <w:szCs w:val="2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header" Target="header2.xm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CBE098-1041-4739-A58A-9CE37D7BA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29</Pages>
  <Words>1988</Words>
  <Characters>11334</Characters>
  <Application>Microsoft Office Word</Application>
  <DocSecurity>0</DocSecurity>
  <Lines>94</Lines>
  <Paragraphs>26</Paragraphs>
  <ScaleCrop>false</ScaleCrop>
  <Company>四川省财政厅</Company>
  <LinksUpToDate>false</LinksUpToDate>
  <CharactersWithSpaces>13296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阿坝州部门决算说明</dc:title>
  <dc:creator>曹颖</dc:creator>
  <cp:lastModifiedBy>china</cp:lastModifiedBy>
  <cp:revision>6</cp:revision>
  <cp:lastPrinted>2021-10-23T10:23:00Z</cp:lastPrinted>
  <dcterms:created xsi:type="dcterms:W3CDTF">2021-10-23T08:21:00Z</dcterms:created>
  <dcterms:modified xsi:type="dcterms:W3CDTF">2021-10-23T10:25:00Z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